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rsidTr="007F6128">
        <w:tc>
          <w:tcPr>
            <w:tcW w:w="1719" w:type="dxa"/>
            <w:shd w:val="clear" w:color="auto" w:fill="auto"/>
          </w:tcPr>
          <w:p w:rsidR="000D2E7E" w:rsidRPr="0007263F" w:rsidRDefault="000420A2" w:rsidP="007F6128">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shd w:val="clear" w:color="auto" w:fill="auto"/>
          </w:tcPr>
          <w:p w:rsidR="000D2E7E" w:rsidRPr="000D2E7E" w:rsidRDefault="000420A2"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7F6128" w:rsidRPr="00F23171" w:rsidRDefault="007F6128" w:rsidP="007F6128">
      <w:pPr>
        <w:spacing w:after="0" w:line="240" w:lineRule="auto"/>
        <w:jc w:val="center"/>
        <w:rPr>
          <w:rFonts w:ascii="Times New Roman" w:hAnsi="Times New Roman" w:cs="Times New Roman"/>
          <w:b/>
          <w:bCs/>
          <w:i/>
          <w:sz w:val="28"/>
          <w:szCs w:val="28"/>
        </w:rPr>
      </w:pPr>
      <w:r w:rsidRPr="00F23171">
        <w:rPr>
          <w:rFonts w:ascii="Times New Roman" w:hAnsi="Times New Roman" w:cs="Times New Roman"/>
          <w:b/>
          <w:bCs/>
          <w:sz w:val="28"/>
          <w:szCs w:val="28"/>
        </w:rPr>
        <w:t>АКТУАЛЬНЫЕ ПРОБЛЕМЫ УГОЛОВНОГО ПРАВА</w:t>
      </w:r>
    </w:p>
    <w:p w:rsidR="00F23171" w:rsidRDefault="00F23171" w:rsidP="007F6128">
      <w:pPr>
        <w:spacing w:after="0" w:line="240" w:lineRule="auto"/>
        <w:jc w:val="center"/>
        <w:rPr>
          <w:rFonts w:ascii="Times New Roman" w:hAnsi="Times New Roman" w:cs="Times New Roman"/>
          <w:color w:val="000000"/>
          <w:sz w:val="28"/>
          <w:szCs w:val="28"/>
        </w:rPr>
      </w:pPr>
    </w:p>
    <w:p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F23171">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F23171">
        <w:rPr>
          <w:rFonts w:ascii="Times New Roman" w:hAnsi="Times New Roman" w:cs="Times New Roman"/>
          <w:sz w:val="28"/>
          <w:szCs w:val="28"/>
        </w:rPr>
        <w:t>)</w:t>
      </w:r>
      <w:r w:rsidRPr="00E765AE">
        <w:rPr>
          <w:rFonts w:ascii="Times New Roman" w:hAnsi="Times New Roman" w:cs="Times New Roman"/>
          <w:sz w:val="28"/>
          <w:szCs w:val="28"/>
        </w:rPr>
        <w:t xml:space="preserve">: Уголовное право и </w:t>
      </w:r>
      <w:r w:rsidR="00F23171">
        <w:rPr>
          <w:rFonts w:ascii="Times New Roman" w:hAnsi="Times New Roman" w:cs="Times New Roman"/>
          <w:sz w:val="28"/>
          <w:szCs w:val="28"/>
        </w:rPr>
        <w:br/>
      </w:r>
      <w:r w:rsidRPr="00E765AE">
        <w:rPr>
          <w:rFonts w:ascii="Times New Roman" w:hAnsi="Times New Roman" w:cs="Times New Roman"/>
          <w:sz w:val="28"/>
          <w:szCs w:val="28"/>
        </w:rPr>
        <w:t>уголовное судопроизводство</w:t>
      </w: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F23171" w:rsidRDefault="00E700D2"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00D2">
        <w:rPr>
          <w:rFonts w:ascii="Times New Roman" w:eastAsia="Times New Roman" w:hAnsi="Times New Roman" w:cs="Times New Roman"/>
          <w:sz w:val="28"/>
          <w:szCs w:val="28"/>
          <w:lang w:eastAsia="ru-RU"/>
        </w:rPr>
        <w:t>Год начала подготовки: 2026</w:t>
      </w:r>
    </w:p>
    <w:p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0D2E7E" w:rsidRPr="00E700D2"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E700D2">
        <w:rPr>
          <w:rFonts w:ascii="Times New Roman" w:eastAsia="Times New Roman" w:hAnsi="Times New Roman" w:cs="Times New Roman"/>
          <w:sz w:val="28"/>
          <w:szCs w:val="28"/>
          <w:lang w:eastAsia="ru-RU"/>
        </w:rPr>
        <w:t>6</w:t>
      </w:r>
    </w:p>
    <w:p w:rsidR="000D2E7E" w:rsidRPr="00F734D6"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7F6128" w:rsidRPr="007F6128">
        <w:rPr>
          <w:rFonts w:ascii="Times New Roman" w:eastAsia="Times New Roman" w:hAnsi="Times New Roman" w:cs="Times New Roman"/>
          <w:spacing w:val="4"/>
          <w:sz w:val="28"/>
          <w:szCs w:val="28"/>
          <w:lang w:eastAsia="ru-RU"/>
        </w:rPr>
        <w:t>Актуальные проблемы уголовного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40.04.01 Юриспруденция /[сост. О.В. Шмыгина</w:t>
      </w:r>
      <w:r w:rsidR="009C3D7C">
        <w:rPr>
          <w:rFonts w:ascii="Times New Roman" w:eastAsia="Times New Roman" w:hAnsi="Times New Roman" w:cs="Times New Roman"/>
          <w:spacing w:val="4"/>
          <w:sz w:val="28"/>
          <w:szCs w:val="28"/>
          <w:lang w:eastAsia="ru-RU"/>
        </w:rPr>
        <w:t>, канд. юрид. наук, доцент</w:t>
      </w:r>
      <w:r w:rsidR="00F23171">
        <w:rPr>
          <w:rFonts w:ascii="Times New Roman" w:eastAsia="Times New Roman" w:hAnsi="Times New Roman" w:cs="Times New Roman"/>
          <w:spacing w:val="4"/>
          <w:sz w:val="28"/>
          <w:szCs w:val="28"/>
          <w:lang w:eastAsia="ru-RU"/>
        </w:rPr>
        <w:t xml:space="preserve">, </w:t>
      </w:r>
      <w:r w:rsidR="00F23171" w:rsidRPr="00F23171">
        <w:rPr>
          <w:rFonts w:ascii="Times New Roman" w:hAnsi="Times New Roman" w:cs="Times New Roman"/>
          <w:color w:val="000000"/>
          <w:sz w:val="28"/>
        </w:rPr>
        <w:t>С.А. Достовалов, канд. юрид. наук, доцент</w:t>
      </w:r>
      <w:r w:rsidR="00741C82">
        <w:rPr>
          <w:rFonts w:ascii="Times New Roman" w:eastAsia="Times New Roman" w:hAnsi="Times New Roman" w:cs="Times New Roman"/>
          <w:spacing w:val="4"/>
          <w:sz w:val="28"/>
          <w:szCs w:val="28"/>
          <w:lang w:eastAsia="ru-RU"/>
        </w:rPr>
        <w:t xml:space="preserve">]; АНОО ВО Центросоюза СибУПК. </w:t>
      </w:r>
      <w:r w:rsidR="007F6128" w:rsidRPr="007F6128">
        <w:rPr>
          <w:rFonts w:ascii="Times New Roman" w:eastAsia="Times New Roman" w:hAnsi="Times New Roman" w:cs="Times New Roman"/>
          <w:spacing w:val="4"/>
          <w:sz w:val="28"/>
          <w:szCs w:val="28"/>
          <w:lang w:eastAsia="ru-RU"/>
        </w:rPr>
        <w:t xml:space="preserve"> Новосибирск, 202</w:t>
      </w:r>
      <w:r w:rsidR="00E700D2">
        <w:rPr>
          <w:rFonts w:ascii="Times New Roman" w:eastAsia="Times New Roman" w:hAnsi="Times New Roman" w:cs="Times New Roman"/>
          <w:spacing w:val="4"/>
          <w:sz w:val="28"/>
          <w:szCs w:val="28"/>
          <w:lang w:eastAsia="ru-RU"/>
        </w:rPr>
        <w:t>6</w:t>
      </w:r>
      <w:r w:rsidR="00CC23F7">
        <w:rPr>
          <w:rFonts w:ascii="Times New Roman" w:eastAsia="Times New Roman" w:hAnsi="Times New Roman" w:cs="Times New Roman"/>
          <w:spacing w:val="4"/>
          <w:sz w:val="28"/>
          <w:szCs w:val="28"/>
          <w:lang w:eastAsia="ru-RU"/>
        </w:rPr>
        <w:t>.</w:t>
      </w: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F23171"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Рецензент</w:t>
      </w:r>
      <w:r w:rsidR="00F23171">
        <w:rPr>
          <w:rFonts w:ascii="Times New Roman" w:eastAsia="Times New Roman" w:hAnsi="Times New Roman" w:cs="Times New Roman"/>
          <w:sz w:val="28"/>
          <w:szCs w:val="28"/>
          <w:lang w:eastAsia="ru-RU"/>
        </w:rPr>
        <w:t>ы</w:t>
      </w:r>
      <w:r w:rsidRPr="000D2E7E">
        <w:rPr>
          <w:rFonts w:ascii="Times New Roman" w:eastAsia="Times New Roman" w:hAnsi="Times New Roman" w:cs="Times New Roman"/>
          <w:sz w:val="28"/>
          <w:szCs w:val="28"/>
          <w:lang w:eastAsia="ru-RU"/>
        </w:rPr>
        <w:t xml:space="preserve">: </w:t>
      </w:r>
    </w:p>
    <w:tbl>
      <w:tblPr>
        <w:tblW w:w="0" w:type="auto"/>
        <w:tblCellMar>
          <w:left w:w="0" w:type="dxa"/>
          <w:right w:w="0" w:type="dxa"/>
        </w:tblCellMar>
        <w:tblLook w:val="0000" w:firstRow="0" w:lastRow="0" w:firstColumn="0" w:lastColumn="0" w:noHBand="0" w:noVBand="0"/>
      </w:tblPr>
      <w:tblGrid>
        <w:gridCol w:w="9635"/>
      </w:tblGrid>
      <w:tr w:rsidR="00F23171" w:rsidRPr="00E1705D" w:rsidTr="00F23171">
        <w:trPr>
          <w:trHeight w:val="425"/>
        </w:trPr>
        <w:tc>
          <w:tcPr>
            <w:tcW w:w="9635" w:type="dxa"/>
          </w:tcPr>
          <w:tbl>
            <w:tblPr>
              <w:tblW w:w="0" w:type="auto"/>
              <w:tblCellMar>
                <w:left w:w="0" w:type="dxa"/>
                <w:right w:w="0" w:type="dxa"/>
              </w:tblCellMar>
              <w:tblLook w:val="0000" w:firstRow="0" w:lastRow="0" w:firstColumn="0" w:lastColumn="0" w:noHBand="0" w:noVBand="0"/>
            </w:tblPr>
            <w:tblGrid>
              <w:gridCol w:w="9635"/>
            </w:tblGrid>
            <w:tr w:rsidR="00F23171" w:rsidRPr="00F23171" w:rsidTr="00F23171">
              <w:trPr>
                <w:trHeight w:val="345"/>
              </w:trPr>
              <w:tc>
                <w:tcPr>
                  <w:tcW w:w="9637" w:type="dxa"/>
                  <w:tcMar>
                    <w:top w:w="40" w:type="dxa"/>
                    <w:left w:w="40" w:type="dxa"/>
                    <w:bottom w:w="40" w:type="dxa"/>
                    <w:right w:w="40" w:type="dxa"/>
                  </w:tcMar>
                </w:tcPr>
                <w:p w:rsidR="00F23171" w:rsidRPr="00F23171" w:rsidRDefault="00F23171" w:rsidP="00F23171">
                  <w:pPr>
                    <w:spacing w:after="0" w:line="240" w:lineRule="auto"/>
                    <w:ind w:firstLine="709"/>
                    <w:contextualSpacing/>
                    <w:jc w:val="both"/>
                    <w:rPr>
                      <w:rFonts w:ascii="Times New Roman" w:hAnsi="Times New Roman" w:cs="Times New Roman"/>
                      <w:sz w:val="28"/>
                      <w:szCs w:val="28"/>
                    </w:rPr>
                  </w:pPr>
                  <w:r w:rsidRPr="00F23171">
                    <w:rPr>
                      <w:rFonts w:ascii="Times New Roman" w:hAnsi="Times New Roman" w:cs="Times New Roman"/>
                      <w:sz w:val="28"/>
                      <w:szCs w:val="28"/>
                    </w:rPr>
                    <w:t>А.В. Шеслер, д-р. юрид. наук, профессор кафедры уголовного права, процесса и криминалистики</w:t>
                  </w:r>
                </w:p>
              </w:tc>
            </w:tr>
          </w:tbl>
          <w:p w:rsidR="00F23171" w:rsidRPr="00F23171" w:rsidRDefault="00F23171" w:rsidP="00F23171">
            <w:pPr>
              <w:spacing w:after="0" w:line="240" w:lineRule="auto"/>
              <w:ind w:firstLine="709"/>
              <w:contextualSpacing/>
              <w:jc w:val="both"/>
              <w:rPr>
                <w:rFonts w:ascii="Times New Roman" w:hAnsi="Times New Roman" w:cs="Times New Roman"/>
              </w:rPr>
            </w:pPr>
          </w:p>
        </w:tc>
      </w:tr>
      <w:tr w:rsidR="00F23171" w:rsidRPr="00E1705D" w:rsidTr="00F23171">
        <w:trPr>
          <w:trHeight w:val="425"/>
        </w:trPr>
        <w:tc>
          <w:tcPr>
            <w:tcW w:w="9635" w:type="dxa"/>
          </w:tcPr>
          <w:tbl>
            <w:tblPr>
              <w:tblW w:w="0" w:type="auto"/>
              <w:tblCellMar>
                <w:left w:w="0" w:type="dxa"/>
                <w:right w:w="0" w:type="dxa"/>
              </w:tblCellMar>
              <w:tblLook w:val="0000" w:firstRow="0" w:lastRow="0" w:firstColumn="0" w:lastColumn="0" w:noHBand="0" w:noVBand="0"/>
            </w:tblPr>
            <w:tblGrid>
              <w:gridCol w:w="9635"/>
            </w:tblGrid>
            <w:tr w:rsidR="00F23171" w:rsidRPr="00F23171" w:rsidTr="00F23171">
              <w:trPr>
                <w:trHeight w:val="345"/>
              </w:trPr>
              <w:tc>
                <w:tcPr>
                  <w:tcW w:w="9637" w:type="dxa"/>
                  <w:tcMar>
                    <w:top w:w="40" w:type="dxa"/>
                    <w:left w:w="40" w:type="dxa"/>
                    <w:bottom w:w="40" w:type="dxa"/>
                    <w:right w:w="40" w:type="dxa"/>
                  </w:tcMar>
                </w:tcPr>
                <w:p w:rsidR="00F23171" w:rsidRPr="009C0B47" w:rsidRDefault="009C0B47" w:rsidP="00F23171">
                  <w:pPr>
                    <w:spacing w:after="0" w:line="240" w:lineRule="auto"/>
                    <w:ind w:firstLine="709"/>
                    <w:contextualSpacing/>
                    <w:jc w:val="both"/>
                    <w:rPr>
                      <w:rFonts w:ascii="Times New Roman" w:hAnsi="Times New Roman" w:cs="Times New Roman"/>
                    </w:rPr>
                  </w:pPr>
                  <w:r w:rsidRPr="009C0B47">
                    <w:rPr>
                      <w:rFonts w:ascii="Times New Roman" w:hAnsi="Times New Roman" w:cs="Times New Roman"/>
                      <w:color w:val="000000"/>
                      <w:sz w:val="28"/>
                    </w:rPr>
                    <w:t>Ю.Г. Голубицкий, преподаватель</w:t>
                  </w:r>
                  <w:r w:rsidR="009C3D7C">
                    <w:rPr>
                      <w:rFonts w:ascii="Times New Roman" w:hAnsi="Times New Roman" w:cs="Times New Roman"/>
                      <w:color w:val="000000"/>
                      <w:sz w:val="28"/>
                    </w:rPr>
                    <w:t xml:space="preserve"> практик</w:t>
                  </w:r>
                  <w:r w:rsidRPr="009C0B47">
                    <w:rPr>
                      <w:rFonts w:ascii="Times New Roman" w:hAnsi="Times New Roman" w:cs="Times New Roman"/>
                      <w:color w:val="000000"/>
                      <w:sz w:val="28"/>
                    </w:rPr>
                    <w:t xml:space="preserve"> кафедры </w:t>
                  </w:r>
                  <w:r w:rsidRPr="009C0B47">
                    <w:rPr>
                      <w:rFonts w:ascii="Times New Roman" w:hAnsi="Times New Roman" w:cs="Times New Roman"/>
                      <w:sz w:val="28"/>
                      <w:szCs w:val="28"/>
                    </w:rPr>
                    <w:t>уголовного права, процесса и криминалистики</w:t>
                  </w:r>
                </w:p>
              </w:tc>
            </w:tr>
          </w:tbl>
          <w:p w:rsidR="00F23171" w:rsidRPr="00F23171" w:rsidRDefault="00F23171" w:rsidP="00F23171">
            <w:pPr>
              <w:spacing w:after="0" w:line="240" w:lineRule="auto"/>
              <w:ind w:firstLine="709"/>
              <w:contextualSpacing/>
              <w:jc w:val="both"/>
              <w:rPr>
                <w:rFonts w:ascii="Times New Roman" w:hAnsi="Times New Roman" w:cs="Times New Roman"/>
              </w:rPr>
            </w:pPr>
          </w:p>
        </w:tc>
      </w:tr>
    </w:tbl>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F734D6"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sidR="007F6128" w:rsidRPr="007F6128">
        <w:rPr>
          <w:rFonts w:ascii="Times New Roman" w:eastAsia="Times New Roman" w:hAnsi="Times New Roman" w:cs="Times New Roman"/>
          <w:color w:val="000000"/>
          <w:sz w:val="28"/>
          <w:szCs w:val="28"/>
          <w:lang w:eastAsia="ru-RU"/>
        </w:rPr>
        <w:t xml:space="preserve">уголовного права, процесса и криминалистики, протокол от </w:t>
      </w:r>
      <w:r w:rsidR="00F734D6" w:rsidRPr="00F734D6">
        <w:rPr>
          <w:rFonts w:ascii="Times New Roman" w:eastAsia="Times New Roman" w:hAnsi="Times New Roman" w:cs="Times New Roman"/>
          <w:color w:val="000000"/>
          <w:sz w:val="28"/>
          <w:szCs w:val="28"/>
          <w:lang w:eastAsia="ru-RU"/>
        </w:rPr>
        <w:t>2</w:t>
      </w:r>
      <w:r w:rsidR="009C3D7C">
        <w:rPr>
          <w:rFonts w:ascii="Times New Roman" w:eastAsia="Times New Roman" w:hAnsi="Times New Roman" w:cs="Times New Roman"/>
          <w:color w:val="000000"/>
          <w:sz w:val="28"/>
          <w:szCs w:val="28"/>
          <w:lang w:eastAsia="ru-RU"/>
        </w:rPr>
        <w:t>7.05.2026</w:t>
      </w:r>
      <w:r w:rsidR="00F734D6" w:rsidRPr="00F734D6">
        <w:rPr>
          <w:rFonts w:ascii="Times New Roman" w:eastAsia="Times New Roman" w:hAnsi="Times New Roman" w:cs="Times New Roman"/>
          <w:color w:val="000000"/>
          <w:sz w:val="28"/>
          <w:szCs w:val="28"/>
          <w:lang w:eastAsia="ru-RU"/>
        </w:rPr>
        <w:t xml:space="preserve"> </w:t>
      </w:r>
      <w:r w:rsidR="007F6128" w:rsidRPr="007F6128">
        <w:rPr>
          <w:rFonts w:ascii="Times New Roman" w:eastAsia="Times New Roman" w:hAnsi="Times New Roman" w:cs="Times New Roman"/>
          <w:color w:val="000000"/>
          <w:sz w:val="28"/>
          <w:szCs w:val="28"/>
          <w:lang w:eastAsia="ru-RU"/>
        </w:rPr>
        <w:t>г. №</w:t>
      </w:r>
      <w:r w:rsidR="007B4533">
        <w:rPr>
          <w:rFonts w:ascii="Times New Roman" w:eastAsia="Times New Roman" w:hAnsi="Times New Roman" w:cs="Times New Roman"/>
          <w:color w:val="000000"/>
          <w:sz w:val="28"/>
          <w:szCs w:val="28"/>
          <w:lang w:eastAsia="ru-RU"/>
        </w:rPr>
        <w:t>1</w:t>
      </w:r>
      <w:r w:rsidR="00F734D6" w:rsidRPr="00F734D6">
        <w:rPr>
          <w:rFonts w:ascii="Times New Roman" w:eastAsia="Times New Roman" w:hAnsi="Times New Roman" w:cs="Times New Roman"/>
          <w:color w:val="000000"/>
          <w:sz w:val="28"/>
          <w:szCs w:val="28"/>
          <w:lang w:eastAsia="ru-RU"/>
        </w:rPr>
        <w:t>0</w:t>
      </w: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9C3D7C" w:rsidRPr="009C3D7C" w:rsidRDefault="009C3D7C" w:rsidP="009C3D7C">
      <w:pPr>
        <w:shd w:val="clear" w:color="auto" w:fill="FFFFFF"/>
        <w:spacing w:after="0" w:line="240" w:lineRule="auto"/>
        <w:ind w:firstLine="3960"/>
        <w:rPr>
          <w:rFonts w:ascii="Times New Roman" w:hAnsi="Times New Roman" w:cs="Times New Roman"/>
        </w:rPr>
      </w:pPr>
      <w:r w:rsidRPr="009C3D7C">
        <w:rPr>
          <w:rFonts w:ascii="Times New Roman" w:hAnsi="Times New Roman" w:cs="Times New Roman"/>
          <w:color w:val="000000"/>
          <w:sz w:val="28"/>
          <w:szCs w:val="28"/>
        </w:rPr>
        <w:t xml:space="preserve">© Сибирский университет </w:t>
      </w:r>
    </w:p>
    <w:p w:rsidR="009C3D7C" w:rsidRPr="009C3D7C" w:rsidRDefault="009C3D7C" w:rsidP="009C3D7C">
      <w:pPr>
        <w:shd w:val="clear" w:color="auto" w:fill="FFFFFF"/>
        <w:spacing w:after="0" w:line="240" w:lineRule="auto"/>
        <w:ind w:firstLine="4320"/>
        <w:jc w:val="center"/>
        <w:rPr>
          <w:rFonts w:ascii="Times New Roman" w:hAnsi="Times New Roman" w:cs="Times New Roman"/>
        </w:rPr>
      </w:pPr>
      <w:r w:rsidRPr="009C3D7C">
        <w:rPr>
          <w:rFonts w:ascii="Times New Roman" w:hAnsi="Times New Roman" w:cs="Times New Roman"/>
          <w:color w:val="000000"/>
          <w:sz w:val="28"/>
          <w:szCs w:val="28"/>
        </w:rPr>
        <w:t>потребительской кооперации, 2026</w:t>
      </w: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C314C" w:rsidRPr="00D73828" w:rsidRDefault="00AC314C" w:rsidP="00AC314C">
      <w:pPr>
        <w:spacing w:after="120"/>
        <w:ind w:left="283" w:firstLine="709"/>
        <w:jc w:val="center"/>
        <w:rPr>
          <w:rFonts w:ascii="Times New Roman" w:eastAsia="Times New Roman" w:hAnsi="Times New Roman" w:cs="Times New Roman"/>
          <w:b/>
          <w:sz w:val="28"/>
          <w:szCs w:val="28"/>
        </w:rPr>
      </w:pPr>
      <w:r w:rsidRPr="00D73828">
        <w:rPr>
          <w:rFonts w:ascii="Times New Roman" w:eastAsia="Times New Roman" w:hAnsi="Times New Roman" w:cs="Times New Roman"/>
          <w:b/>
          <w:sz w:val="28"/>
          <w:szCs w:val="28"/>
        </w:rPr>
        <w:t>СОДЕРЖАНИЕ</w:t>
      </w:r>
    </w:p>
    <w:p w:rsidR="00AC314C" w:rsidRPr="00D73828" w:rsidRDefault="00AC314C" w:rsidP="00AC314C">
      <w:pPr>
        <w:spacing w:after="120"/>
        <w:ind w:left="283" w:firstLine="709"/>
        <w:rPr>
          <w:rFonts w:ascii="Times New Roman" w:eastAsia="Times New Roman" w:hAnsi="Times New Roman" w:cs="Times New Roman"/>
          <w:sz w:val="28"/>
          <w:szCs w:val="28"/>
        </w:rPr>
      </w:pP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1. Общие положения</w:t>
      </w:r>
      <w:r w:rsidRPr="00D73828">
        <w:rPr>
          <w:rFonts w:ascii="Times New Roman" w:eastAsia="Times New Roman" w:hAnsi="Times New Roman" w:cs="Times New Roman"/>
          <w:sz w:val="28"/>
          <w:szCs w:val="28"/>
        </w:rPr>
        <w:tab/>
        <w:t>4</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2. Структура и содержание курсовой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6</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3. Основные этапы выполнения курсовой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8</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4. Примерная тематика курсовых работ </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1</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5. Требования к оформлению курсовой работы</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5</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6. Список рекомендуемой литературы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19</w:t>
      </w:r>
    </w:p>
    <w:p w:rsidR="00AC314C" w:rsidRPr="00D73828" w:rsidRDefault="00AC314C" w:rsidP="00AC314C">
      <w:pPr>
        <w:tabs>
          <w:tab w:val="right" w:leader="dot" w:pos="9639"/>
        </w:tabs>
        <w:spacing w:after="120"/>
        <w:ind w:left="283"/>
        <w:rPr>
          <w:sz w:val="28"/>
          <w:szCs w:val="28"/>
        </w:rPr>
      </w:pPr>
      <w:r w:rsidRPr="00D73828">
        <w:rPr>
          <w:rFonts w:ascii="Times New Roman" w:eastAsia="Times New Roman" w:hAnsi="Times New Roman" w:cs="Times New Roman"/>
          <w:sz w:val="28"/>
          <w:szCs w:val="28"/>
        </w:rPr>
        <w:t>7.</w:t>
      </w:r>
      <w:r w:rsidRPr="00D73828">
        <w:rPr>
          <w:sz w:val="28"/>
          <w:szCs w:val="28"/>
        </w:rPr>
        <w:t xml:space="preserve"> </w:t>
      </w:r>
      <w:r w:rsidRPr="00D73828">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D73828">
        <w:rPr>
          <w:rFonts w:ascii="Times New Roman" w:hAnsi="Times New Roman" w:cs="Times New Roman"/>
          <w:sz w:val="28"/>
          <w:szCs w:val="28"/>
        </w:rPr>
        <w:t xml:space="preserve"> ……………………</w:t>
      </w:r>
      <w:r w:rsidR="00F23171" w:rsidRPr="00D73828">
        <w:rPr>
          <w:rFonts w:ascii="Times New Roman" w:hAnsi="Times New Roman" w:cs="Times New Roman"/>
          <w:sz w:val="28"/>
          <w:szCs w:val="28"/>
        </w:rPr>
        <w:t>.</w:t>
      </w:r>
      <w:r w:rsidRP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F97228" w:rsidRPr="00D73828">
        <w:rPr>
          <w:sz w:val="28"/>
          <w:szCs w:val="28"/>
        </w:rPr>
        <w:t>20</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Приложения </w:t>
      </w:r>
      <w:r w:rsidRPr="00D73828">
        <w:rPr>
          <w:rFonts w:ascii="Times New Roman" w:eastAsia="Times New Roman" w:hAnsi="Times New Roman" w:cs="Times New Roman"/>
          <w:sz w:val="28"/>
          <w:szCs w:val="28"/>
        </w:rPr>
        <w:tab/>
        <w:t>2</w:t>
      </w:r>
      <w:r w:rsidR="00BA3DE8">
        <w:rPr>
          <w:rFonts w:ascii="Times New Roman" w:eastAsia="Times New Roman" w:hAnsi="Times New Roman" w:cs="Times New Roman"/>
          <w:sz w:val="28"/>
          <w:szCs w:val="28"/>
        </w:rPr>
        <w:t>1</w:t>
      </w:r>
    </w:p>
    <w:p w:rsidR="00AC314C" w:rsidRPr="00D73828" w:rsidRDefault="00AC314C">
      <w:pPr>
        <w:rPr>
          <w:rFonts w:ascii="Times New Roman" w:eastAsia="Times New Roman" w:hAnsi="Times New Roman" w:cs="Times New Roman"/>
          <w:sz w:val="28"/>
          <w:szCs w:val="28"/>
          <w:lang w:eastAsia="ru-RU"/>
        </w:rPr>
      </w:pPr>
      <w:r w:rsidRPr="00D73828">
        <w:rPr>
          <w:rFonts w:ascii="Times New Roman" w:eastAsia="Times New Roman" w:hAnsi="Times New Roman" w:cs="Times New Roman"/>
          <w:sz w:val="28"/>
          <w:szCs w:val="28"/>
          <w:lang w:eastAsia="ru-RU"/>
        </w:rPr>
        <w:br w:type="page"/>
      </w:r>
    </w:p>
    <w:p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lastRenderedPageBreak/>
        <w:t>Общие положения</w:t>
      </w:r>
    </w:p>
    <w:p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Целью курсовой работы является овладение системой научных знаний о проблемах уголовно-правовой отрасли и её основополагающих институтов, практическими навыками применения соответствующих правовых норм и средств и разрешения конкретных, в том числе проблемных правоприменительных ситуаций; 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w:t>
      </w: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xml:space="preserve">– развитие </w:t>
      </w:r>
      <w:r w:rsidR="00F23171">
        <w:rPr>
          <w:rFonts w:ascii="Times New Roman" w:eastAsia="Calibri" w:hAnsi="Times New Roman" w:cs="Times New Roman"/>
          <w:color w:val="000000"/>
          <w:sz w:val="28"/>
          <w:szCs w:val="28"/>
          <w:lang w:eastAsia="ru-RU"/>
        </w:rPr>
        <w:t>умений</w:t>
      </w:r>
      <w:r w:rsidRPr="007F6128">
        <w:rPr>
          <w:rFonts w:ascii="Times New Roman" w:eastAsia="Calibri" w:hAnsi="Times New Roman" w:cs="Times New Roman"/>
          <w:color w:val="000000"/>
          <w:sz w:val="28"/>
          <w:szCs w:val="28"/>
          <w:lang w:eastAsia="ru-RU"/>
        </w:rPr>
        <w:t xml:space="preserve"> самостоятельной работы с информационными источниками;</w:t>
      </w:r>
      <w:r w:rsidRPr="007F6128">
        <w:rPr>
          <w:rFonts w:ascii="Times New Roman" w:eastAsia="Calibri" w:hAnsi="Times New Roman" w:cs="Times New Roman"/>
          <w:sz w:val="28"/>
          <w:szCs w:val="28"/>
          <w:lang w:eastAsia="ru-RU"/>
        </w:rPr>
        <w:t xml:space="preserve"> </w:t>
      </w:r>
    </w:p>
    <w:p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владение навыками разрешения правовых проблем и коллизий в области уголовно-правового регулирования.</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r>
        <w:rPr>
          <w:rFonts w:ascii="Times New Roman" w:eastAsia="Calibri" w:hAnsi="Times New Roman" w:cs="Times New Roman"/>
          <w:color w:val="000000"/>
          <w:sz w:val="28"/>
          <w:szCs w:val="28"/>
          <w:shd w:val="clear" w:color="auto" w:fill="FFFFFF"/>
          <w:lang w:eastAsia="ru-RU"/>
        </w:rPr>
        <w:t>обучающимися</w:t>
      </w:r>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 xml:space="preserve">выполнения курсовой работы </w:t>
      </w:r>
      <w:r w:rsidR="00F23171">
        <w:rPr>
          <w:rFonts w:ascii="Times New Roman" w:eastAsia="Calibri" w:hAnsi="Times New Roman" w:cs="Times New Roman"/>
          <w:sz w:val="28"/>
          <w:szCs w:val="28"/>
          <w:lang w:eastAsia="ru-RU"/>
        </w:rPr>
        <w:t>обучающийся</w:t>
      </w:r>
      <w:r w:rsidRPr="007F6128">
        <w:rPr>
          <w:rFonts w:ascii="Times New Roman" w:eastAsia="Calibri" w:hAnsi="Times New Roman" w:cs="Times New Roman"/>
          <w:sz w:val="28"/>
          <w:szCs w:val="28"/>
          <w:lang w:eastAsia="ru-RU"/>
        </w:rPr>
        <w:t xml:space="preserve">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 начальная форма научно-исследовательской работы. Она подготавливает </w:t>
      </w:r>
      <w:r w:rsidR="00F23171">
        <w:rPr>
          <w:rFonts w:ascii="Times New Roman" w:eastAsia="Calibri" w:hAnsi="Times New Roman" w:cs="Times New Roman"/>
          <w:color w:val="000000"/>
          <w:sz w:val="28"/>
          <w:szCs w:val="28"/>
          <w:shd w:val="clear" w:color="auto" w:fill="FFFFFF"/>
          <w:lang w:eastAsia="ru-RU"/>
        </w:rPr>
        <w:t>обучающегося</w:t>
      </w:r>
      <w:r w:rsidRPr="007F6128">
        <w:rPr>
          <w:rFonts w:ascii="Times New Roman" w:eastAsia="Calibri" w:hAnsi="Times New Roman" w:cs="Times New Roman"/>
          <w:color w:val="000000"/>
          <w:sz w:val="28"/>
          <w:szCs w:val="28"/>
          <w:shd w:val="clear" w:color="auto" w:fill="FFFFFF"/>
          <w:lang w:eastAsia="ru-RU"/>
        </w:rPr>
        <w:t xml:space="preserve"> к написанию выпускной квалификационной </w:t>
      </w:r>
      <w:r w:rsidRPr="007F6128">
        <w:rPr>
          <w:rFonts w:ascii="Times New Roman" w:eastAsia="Calibri" w:hAnsi="Times New Roman" w:cs="Times New Roman"/>
          <w:color w:val="000000"/>
          <w:sz w:val="28"/>
          <w:szCs w:val="28"/>
          <w:shd w:val="clear" w:color="auto" w:fill="FFFFFF"/>
          <w:lang w:eastAsia="ru-RU"/>
        </w:rPr>
        <w:lastRenderedPageBreak/>
        <w:t>работы, а также является основанием для выступления с докладом на научно-практической  конференции.</w:t>
      </w:r>
    </w:p>
    <w:p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7F6128" w:rsidRPr="007F6128" w:rsidRDefault="00F23171"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BA3DE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D471DB">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 xml:space="preserve">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w:t>
      </w:r>
      <w:r w:rsidRPr="007F6128">
        <w:rPr>
          <w:rFonts w:ascii="Times New Roman" w:eastAsia="Calibri" w:hAnsi="Times New Roman" w:cs="Times New Roman"/>
          <w:color w:val="000000"/>
          <w:sz w:val="28"/>
          <w:szCs w:val="28"/>
        </w:rPr>
        <w:lastRenderedPageBreak/>
        <w:t>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w:t>
      </w:r>
    </w:p>
    <w:p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 xml:space="preserve">описать общественную опасность ...., 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r w:rsidRPr="007F6128">
        <w:rPr>
          <w:rFonts w:ascii="Times New Roman" w:eastAsia="Calibri" w:hAnsi="Times New Roman" w:cs="Times New Roman"/>
          <w:color w:val="000000"/>
          <w:sz w:val="28"/>
          <w:szCs w:val="28"/>
        </w:rPr>
        <w:t>курсовой работы содержит, как правило, 3 раздела, каждая из которых в свою очередь делится на подразделы.</w:t>
      </w:r>
    </w:p>
    <w:p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 первом (теоретическом) разделе </w:t>
      </w:r>
      <w:r w:rsidRPr="007F6128">
        <w:rPr>
          <w:rFonts w:ascii="Times New Roman" w:eastAsia="Calibri" w:hAnsi="Times New Roman" w:cs="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lastRenderedPageBreak/>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BA3DE8">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D471DB" w:rsidRPr="00D471DB">
        <w:rPr>
          <w:rFonts w:ascii="Times New Roman" w:hAnsi="Times New Roman" w:cs="Times New Roman"/>
          <w:sz w:val="28"/>
          <w:szCs w:val="28"/>
        </w:rPr>
        <w:t xml:space="preserve">ГОСТ Р 7.0.5-2008. Библиографическая </w:t>
      </w:r>
      <w:r w:rsidR="00BA3DE8">
        <w:rPr>
          <w:rFonts w:ascii="Times New Roman" w:hAnsi="Times New Roman" w:cs="Times New Roman"/>
          <w:sz w:val="28"/>
          <w:szCs w:val="28"/>
        </w:rPr>
        <w:t>ссылка</w:t>
      </w:r>
      <w:r w:rsidR="00D471DB" w:rsidRPr="00D471DB">
        <w:rPr>
          <w:rFonts w:ascii="Times New Roman" w:hAnsi="Times New Roman" w:cs="Times New Roman"/>
          <w:sz w:val="28"/>
          <w:szCs w:val="28"/>
        </w:rPr>
        <w:t xml:space="preserve"> Общие требования и правила составления</w:t>
      </w:r>
      <w:r w:rsidRPr="00D471DB">
        <w:rPr>
          <w:rFonts w:ascii="Times New Roman" w:eastAsia="Calibri" w:hAnsi="Times New Roman" w:cs="Times New Roman"/>
          <w:color w:val="000000"/>
          <w:sz w:val="28"/>
          <w:szCs w:val="28"/>
        </w:rPr>
        <w:t>. Список отражает объем</w:t>
      </w:r>
      <w:r w:rsidR="00D471DB">
        <w:rPr>
          <w:rFonts w:ascii="Times New Roman" w:eastAsia="Calibri" w:hAnsi="Times New Roman" w:cs="Times New Roman"/>
          <w:color w:val="000000"/>
          <w:sz w:val="28"/>
          <w:szCs w:val="28"/>
        </w:rPr>
        <w:t xml:space="preserve">е </w:t>
      </w:r>
      <w:r w:rsidRPr="007F6128">
        <w:rPr>
          <w:rFonts w:ascii="Times New Roman" w:eastAsia="Calibri" w:hAnsi="Times New Roman" w:cs="Times New Roman"/>
          <w:color w:val="000000"/>
          <w:sz w:val="28"/>
          <w:szCs w:val="28"/>
        </w:rPr>
        <w:t xml:space="preserve">информации самостоятельно обработанный </w:t>
      </w:r>
      <w:r w:rsidR="00D471DB">
        <w:rPr>
          <w:rFonts w:ascii="Times New Roman" w:eastAsia="Calibri" w:hAnsi="Times New Roman" w:cs="Times New Roman"/>
          <w:color w:val="000000"/>
          <w:sz w:val="28"/>
          <w:szCs w:val="28"/>
        </w:rPr>
        <w:t>обучающимся</w:t>
      </w:r>
      <w:r w:rsidRPr="007F6128">
        <w:rPr>
          <w:rFonts w:ascii="Times New Roman" w:eastAsia="Calibri" w:hAnsi="Times New Roman" w:cs="Times New Roman"/>
          <w:color w:val="000000"/>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br w:type="page"/>
      </w:r>
      <w:r w:rsidRPr="007F6128">
        <w:rPr>
          <w:rFonts w:ascii="Times New Roman" w:eastAsia="Calibri" w:hAnsi="Times New Roman" w:cs="Times New Roman"/>
          <w:color w:val="000000"/>
          <w:sz w:val="28"/>
          <w:szCs w:val="28"/>
        </w:rPr>
        <w:lastRenderedPageBreak/>
        <w:t xml:space="preserve">Таблица 1 </w:t>
      </w:r>
    </w:p>
    <w:p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BA3DE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выбирается </w:t>
      </w:r>
      <w:r w:rsidR="00D471DB">
        <w:rPr>
          <w:rFonts w:ascii="Times New Roman" w:hAnsi="Times New Roman"/>
          <w:color w:val="000000"/>
          <w:sz w:val="28"/>
          <w:szCs w:val="28"/>
        </w:rPr>
        <w:t>обучающимся</w:t>
      </w:r>
      <w:r w:rsidRPr="00094DA3">
        <w:rPr>
          <w:rFonts w:ascii="Times New Roman" w:hAnsi="Times New Roman"/>
          <w:color w:val="000000"/>
          <w:sz w:val="28"/>
          <w:szCs w:val="28"/>
        </w:rPr>
        <w:t xml:space="preserve">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Pr>
          <w:rFonts w:ascii="Times New Roman" w:hAnsi="Times New Roman"/>
          <w:sz w:val="28"/>
          <w:szCs w:val="28"/>
        </w:rPr>
        <w:t>Актуальные проблемы уголовного права</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BA3DE8">
        <w:rPr>
          <w:rFonts w:ascii="Times New Roman" w:hAnsi="Times New Roman"/>
          <w:i/>
          <w:iCs/>
          <w:color w:val="000000"/>
          <w:sz w:val="28"/>
          <w:szCs w:val="28"/>
        </w:rPr>
        <w:t>источников</w:t>
      </w:r>
    </w:p>
    <w:p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7F6128" w:rsidRPr="00094DA3" w:rsidRDefault="007F6128" w:rsidP="007F6128">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7F6128" w:rsidRPr="00094DA3" w:rsidRDefault="007F6128" w:rsidP="00BA3DE8">
      <w:pPr>
        <w:numPr>
          <w:ilvl w:val="0"/>
          <w:numId w:val="6"/>
        </w:numPr>
        <w:shd w:val="clear" w:color="auto" w:fill="FFFFFF"/>
        <w:tabs>
          <w:tab w:val="clear" w:pos="1260"/>
          <w:tab w:val="num" w:pos="567"/>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7F6128" w:rsidRPr="00094DA3" w:rsidRDefault="007F6128" w:rsidP="00BA3DE8">
      <w:pPr>
        <w:numPr>
          <w:ilvl w:val="0"/>
          <w:numId w:val="6"/>
        </w:numPr>
        <w:shd w:val="clear" w:color="auto" w:fill="FFFFFF"/>
        <w:tabs>
          <w:tab w:val="clear" w:pos="1260"/>
          <w:tab w:val="num" w:pos="0"/>
          <w:tab w:val="num" w:pos="567"/>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7F6128" w:rsidRDefault="007F6128" w:rsidP="007F6128">
      <w:pPr>
        <w:shd w:val="clear" w:color="auto" w:fill="FFFFFF"/>
        <w:spacing w:after="0" w:line="240" w:lineRule="auto"/>
        <w:ind w:left="2117"/>
        <w:rPr>
          <w:rFonts w:ascii="Times New Roman" w:hAnsi="Times New Roman"/>
          <w:i/>
          <w:iCs/>
          <w:color w:val="000000"/>
          <w:sz w:val="28"/>
          <w:szCs w:val="28"/>
        </w:rPr>
      </w:pPr>
    </w:p>
    <w:p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7F6128" w:rsidRPr="00094DA3" w:rsidRDefault="007F6128" w:rsidP="007F6128">
      <w:pPr>
        <w:shd w:val="clear" w:color="auto" w:fill="FFFFFF"/>
        <w:spacing w:after="0" w:line="240" w:lineRule="auto"/>
        <w:jc w:val="both"/>
        <w:rPr>
          <w:rFonts w:ascii="Times New Roman" w:hAnsi="Times New Roman"/>
          <w:sz w:val="28"/>
          <w:szCs w:val="28"/>
        </w:rPr>
      </w:pPr>
    </w:p>
    <w:p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7F6128" w:rsidRPr="00094DA3" w:rsidRDefault="007F6128" w:rsidP="007F6128">
      <w:pPr>
        <w:spacing w:after="0" w:line="240" w:lineRule="auto"/>
        <w:jc w:val="center"/>
        <w:rPr>
          <w:rFonts w:ascii="Times New Roman" w:hAnsi="Times New Roman"/>
          <w:sz w:val="28"/>
          <w:szCs w:val="28"/>
          <w:lang w:eastAsia="ru-RU"/>
        </w:rPr>
      </w:pPr>
    </w:p>
    <w:p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w:t>
      </w:r>
      <w:r w:rsidRPr="00094DA3">
        <w:rPr>
          <w:rFonts w:ascii="Times New Roman" w:hAnsi="Times New Roman"/>
          <w:spacing w:val="4"/>
          <w:sz w:val="28"/>
          <w:szCs w:val="28"/>
          <w:lang w:eastAsia="ru-RU"/>
        </w:rPr>
        <w:lastRenderedPageBreak/>
        <w:t xml:space="preserve">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уголовного права, процесса и криминалистики (каб. </w:t>
      </w:r>
      <w:r>
        <w:rPr>
          <w:rFonts w:ascii="Times New Roman" w:hAnsi="Times New Roman"/>
          <w:color w:val="000000"/>
          <w:sz w:val="28"/>
          <w:szCs w:val="28"/>
        </w:rPr>
        <w:t>112</w:t>
      </w:r>
      <w:r w:rsidRPr="00094DA3">
        <w:rPr>
          <w:rFonts w:ascii="Times New Roman" w:hAnsi="Times New Roman"/>
          <w:color w:val="000000"/>
          <w:sz w:val="28"/>
          <w:szCs w:val="28"/>
        </w:rPr>
        <w:t xml:space="preserve"> УК </w:t>
      </w:r>
      <w:r>
        <w:rPr>
          <w:rFonts w:ascii="Times New Roman" w:hAnsi="Times New Roman"/>
          <w:color w:val="000000"/>
          <w:sz w:val="28"/>
          <w:szCs w:val="28"/>
        </w:rPr>
        <w:t>6</w:t>
      </w:r>
      <w:r w:rsidRPr="00094DA3">
        <w:rPr>
          <w:rFonts w:ascii="Times New Roman" w:hAnsi="Times New Roman"/>
          <w:color w:val="000000"/>
          <w:sz w:val="28"/>
          <w:szCs w:val="28"/>
        </w:rPr>
        <w:t>) для ее рецензирования.</w:t>
      </w:r>
    </w:p>
    <w:p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lastRenderedPageBreak/>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В оформлении работы присутствуют ошибки. Список литературы оформлен верно, но содержит в основном учебную литературу.</w:t>
      </w:r>
    </w:p>
    <w:p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0D2E7E" w:rsidRPr="000D2E7E" w:rsidRDefault="00AC314C" w:rsidP="00AC314C">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7F6128" w:rsidRPr="007F6128" w:rsidRDefault="007F6128" w:rsidP="007F6128">
      <w:pPr>
        <w:spacing w:after="0" w:line="240" w:lineRule="auto"/>
        <w:ind w:firstLine="709"/>
        <w:jc w:val="center"/>
        <w:rPr>
          <w:rFonts w:ascii="Times New Roman" w:eastAsia="Calibri" w:hAnsi="Times New Roman" w:cs="Times New Roman"/>
          <w:sz w:val="28"/>
          <w:szCs w:val="28"/>
        </w:rPr>
      </w:pPr>
      <w:r w:rsidRPr="007F6128">
        <w:rPr>
          <w:rFonts w:ascii="Times New Roman" w:eastAsia="Calibri" w:hAnsi="Times New Roman" w:cs="Times New Roman"/>
          <w:sz w:val="28"/>
          <w:szCs w:val="28"/>
        </w:rPr>
        <w:t>Общая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w:t>
      </w:r>
      <w:r w:rsidRPr="007F6128">
        <w:rPr>
          <w:rFonts w:ascii="Times New Roman" w:eastAsia="Calibri" w:hAnsi="Times New Roman" w:cs="Times New Roman"/>
          <w:sz w:val="28"/>
          <w:szCs w:val="28"/>
        </w:rPr>
        <w:tab/>
        <w:t>Уголовное право Российской Федерации как отрасль российского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w:t>
      </w:r>
      <w:r w:rsidRPr="007F6128">
        <w:rPr>
          <w:rFonts w:ascii="Times New Roman" w:eastAsia="Calibri" w:hAnsi="Times New Roman" w:cs="Times New Roman"/>
          <w:sz w:val="28"/>
          <w:szCs w:val="28"/>
        </w:rPr>
        <w:tab/>
        <w:t>Принципы уголовного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w:t>
      </w:r>
      <w:r w:rsidRPr="007F6128">
        <w:rPr>
          <w:rFonts w:ascii="Times New Roman" w:eastAsia="Calibri" w:hAnsi="Times New Roman" w:cs="Times New Roman"/>
          <w:sz w:val="28"/>
          <w:szCs w:val="28"/>
        </w:rPr>
        <w:tab/>
        <w:t>Система уголовного права. Общая характеристика нового Уголовного кодекса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w:t>
      </w:r>
      <w:r w:rsidRPr="007F6128">
        <w:rPr>
          <w:rFonts w:ascii="Times New Roman" w:eastAsia="Calibri" w:hAnsi="Times New Roman" w:cs="Times New Roman"/>
          <w:sz w:val="28"/>
          <w:szCs w:val="28"/>
        </w:rPr>
        <w:tab/>
        <w:t>Понятие преступления и классификация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w:t>
      </w:r>
      <w:r w:rsidRPr="007F6128">
        <w:rPr>
          <w:rFonts w:ascii="Times New Roman" w:eastAsia="Calibri" w:hAnsi="Times New Roman" w:cs="Times New Roman"/>
          <w:sz w:val="28"/>
          <w:szCs w:val="28"/>
        </w:rPr>
        <w:tab/>
        <w:t>Составные, делящиеся и продолжаемые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6.</w:t>
      </w:r>
      <w:r w:rsidRPr="007F6128">
        <w:rPr>
          <w:rFonts w:ascii="Times New Roman" w:eastAsia="Calibri" w:hAnsi="Times New Roman" w:cs="Times New Roman"/>
          <w:sz w:val="28"/>
          <w:szCs w:val="28"/>
        </w:rPr>
        <w:tab/>
        <w:t>Понятие, виды и структура уголовно-правовых норм.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w:t>
      </w:r>
      <w:r w:rsidRPr="007F6128">
        <w:rPr>
          <w:rFonts w:ascii="Times New Roman" w:eastAsia="Calibri" w:hAnsi="Times New Roman" w:cs="Times New Roman"/>
          <w:sz w:val="28"/>
          <w:szCs w:val="28"/>
        </w:rPr>
        <w:tab/>
        <w:t>Понятие уголовной ответственности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8.</w:t>
      </w:r>
      <w:r w:rsidRPr="007F6128">
        <w:rPr>
          <w:rFonts w:ascii="Times New Roman" w:eastAsia="Calibri" w:hAnsi="Times New Roman" w:cs="Times New Roman"/>
          <w:sz w:val="28"/>
          <w:szCs w:val="28"/>
        </w:rPr>
        <w:tab/>
        <w:t>Состав преступления. Его роль и значение в реализации целей и задач уголовного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9.</w:t>
      </w:r>
      <w:r w:rsidRPr="007F6128">
        <w:rPr>
          <w:rFonts w:ascii="Times New Roman" w:eastAsia="Calibri" w:hAnsi="Times New Roman" w:cs="Times New Roman"/>
          <w:sz w:val="28"/>
          <w:szCs w:val="28"/>
        </w:rPr>
        <w:tab/>
        <w:t>Элементы и признаки состава преступления. Соотношение понятий преступления и состава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10.</w:t>
      </w:r>
      <w:r w:rsidRPr="007F6128">
        <w:rPr>
          <w:rFonts w:ascii="Times New Roman" w:eastAsia="Calibri" w:hAnsi="Times New Roman" w:cs="Times New Roman"/>
          <w:sz w:val="28"/>
          <w:szCs w:val="28"/>
        </w:rPr>
        <w:tab/>
        <w:t xml:space="preserve">Объект преступления в уголовном праве.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11.</w:t>
      </w:r>
      <w:r w:rsidRPr="007F6128">
        <w:rPr>
          <w:rFonts w:ascii="Times New Roman" w:eastAsia="Calibri" w:hAnsi="Times New Roman" w:cs="Times New Roman"/>
          <w:sz w:val="28"/>
          <w:szCs w:val="28"/>
        </w:rPr>
        <w:tab/>
        <w:t>Предмет преступления и его значение при характеристике объекта преступного посягательства.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12.</w:t>
      </w:r>
      <w:r w:rsidRPr="007F6128">
        <w:rPr>
          <w:rFonts w:ascii="Times New Roman" w:eastAsia="Calibri" w:hAnsi="Times New Roman" w:cs="Times New Roman"/>
          <w:sz w:val="28"/>
          <w:szCs w:val="28"/>
        </w:rPr>
        <w:tab/>
        <w:t>Объективная сторона преступления. Обязательные и факультативные признаки объективной стороны.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13.</w:t>
      </w:r>
      <w:r w:rsidRPr="007F6128">
        <w:rPr>
          <w:rFonts w:ascii="Times New Roman" w:eastAsia="Calibri" w:hAnsi="Times New Roman" w:cs="Times New Roman"/>
          <w:sz w:val="28"/>
          <w:szCs w:val="28"/>
        </w:rPr>
        <w:tab/>
        <w:t>Понятие и признаки субъективной стороны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14.</w:t>
      </w:r>
      <w:r w:rsidRPr="007F6128">
        <w:rPr>
          <w:rFonts w:ascii="Times New Roman" w:eastAsia="Calibri" w:hAnsi="Times New Roman" w:cs="Times New Roman"/>
          <w:sz w:val="28"/>
          <w:szCs w:val="28"/>
        </w:rPr>
        <w:tab/>
        <w:t>Умысел и его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15.</w:t>
      </w:r>
      <w:r w:rsidRPr="007F6128">
        <w:rPr>
          <w:rFonts w:ascii="Times New Roman" w:eastAsia="Calibri" w:hAnsi="Times New Roman" w:cs="Times New Roman"/>
          <w:sz w:val="28"/>
          <w:szCs w:val="28"/>
        </w:rPr>
        <w:tab/>
        <w:t>Неосторожность как форма вины и ее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16.</w:t>
      </w:r>
      <w:r w:rsidRPr="007F6128">
        <w:rPr>
          <w:rFonts w:ascii="Times New Roman" w:eastAsia="Calibri" w:hAnsi="Times New Roman" w:cs="Times New Roman"/>
          <w:sz w:val="28"/>
          <w:szCs w:val="28"/>
        </w:rPr>
        <w:tab/>
        <w:t>Двойная форма вины и невиновное причинение вреда.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17.</w:t>
      </w:r>
      <w:r w:rsidRPr="007F6128">
        <w:rPr>
          <w:rFonts w:ascii="Times New Roman" w:eastAsia="Calibri" w:hAnsi="Times New Roman" w:cs="Times New Roman"/>
          <w:sz w:val="28"/>
          <w:szCs w:val="28"/>
        </w:rPr>
        <w:tab/>
        <w:t>Возраст как обязательный признак субъекта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18.</w:t>
      </w:r>
      <w:r w:rsidRPr="007F6128">
        <w:rPr>
          <w:rFonts w:ascii="Times New Roman" w:eastAsia="Calibri" w:hAnsi="Times New Roman" w:cs="Times New Roman"/>
          <w:sz w:val="28"/>
          <w:szCs w:val="28"/>
        </w:rPr>
        <w:tab/>
        <w:t>Вменяемость как уголовно-правовая категория. Уголовная ответственность лиц с психическим расстройством, не исключающим вменяемости.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19.</w:t>
      </w:r>
      <w:r w:rsidRPr="007F6128">
        <w:rPr>
          <w:rFonts w:ascii="Times New Roman" w:eastAsia="Calibri" w:hAnsi="Times New Roman" w:cs="Times New Roman"/>
          <w:sz w:val="28"/>
          <w:szCs w:val="28"/>
        </w:rPr>
        <w:tab/>
        <w:t>Общая характеристика обстоятельств, исключающих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20.</w:t>
      </w:r>
      <w:r w:rsidRPr="007F6128">
        <w:rPr>
          <w:rFonts w:ascii="Times New Roman" w:eastAsia="Calibri" w:hAnsi="Times New Roman" w:cs="Times New Roman"/>
          <w:sz w:val="28"/>
          <w:szCs w:val="28"/>
        </w:rPr>
        <w:tab/>
        <w:t>Необходимая оборона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21.</w:t>
      </w:r>
      <w:r w:rsidRPr="007F6128">
        <w:rPr>
          <w:rFonts w:ascii="Times New Roman" w:eastAsia="Calibri" w:hAnsi="Times New Roman" w:cs="Times New Roman"/>
          <w:sz w:val="28"/>
          <w:szCs w:val="28"/>
        </w:rPr>
        <w:tab/>
        <w:t xml:space="preserve">Ответственность за превышение пределов необходимой обороны.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22.</w:t>
      </w:r>
      <w:r w:rsidRPr="007F6128">
        <w:rPr>
          <w:rFonts w:ascii="Times New Roman" w:eastAsia="Calibri" w:hAnsi="Times New Roman" w:cs="Times New Roman"/>
          <w:sz w:val="28"/>
          <w:szCs w:val="28"/>
        </w:rPr>
        <w:tab/>
        <w:t>Крайняя необходимость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23.</w:t>
      </w:r>
      <w:r w:rsidRPr="007F6128">
        <w:rPr>
          <w:rFonts w:ascii="Times New Roman" w:eastAsia="Calibri" w:hAnsi="Times New Roman" w:cs="Times New Roman"/>
          <w:sz w:val="28"/>
          <w:szCs w:val="28"/>
        </w:rPr>
        <w:tab/>
        <w:t>Задержание преступника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24.</w:t>
      </w:r>
      <w:r w:rsidRPr="007F6128">
        <w:rPr>
          <w:rFonts w:ascii="Times New Roman" w:eastAsia="Calibri" w:hAnsi="Times New Roman" w:cs="Times New Roman"/>
          <w:sz w:val="28"/>
          <w:szCs w:val="28"/>
        </w:rPr>
        <w:tab/>
        <w:t xml:space="preserve">Ошибка и ее влияние на ответственность виновного.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25.</w:t>
      </w:r>
      <w:r w:rsidRPr="007F6128">
        <w:rPr>
          <w:rFonts w:ascii="Times New Roman" w:eastAsia="Calibri" w:hAnsi="Times New Roman" w:cs="Times New Roman"/>
          <w:sz w:val="28"/>
          <w:szCs w:val="28"/>
        </w:rPr>
        <w:tab/>
        <w:t>Понятие, виды и общая характеристика стадий совершения уголовного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26.</w:t>
      </w:r>
      <w:r w:rsidRPr="007F6128">
        <w:rPr>
          <w:rFonts w:ascii="Times New Roman" w:eastAsia="Calibri" w:hAnsi="Times New Roman" w:cs="Times New Roman"/>
          <w:sz w:val="28"/>
          <w:szCs w:val="28"/>
        </w:rPr>
        <w:tab/>
        <w:t>Неоконченное преступление: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27.</w:t>
      </w:r>
      <w:r w:rsidRPr="007F6128">
        <w:rPr>
          <w:rFonts w:ascii="Times New Roman" w:eastAsia="Calibri" w:hAnsi="Times New Roman" w:cs="Times New Roman"/>
          <w:sz w:val="28"/>
          <w:szCs w:val="28"/>
        </w:rPr>
        <w:tab/>
        <w:t>Добровольный отказ от преступления и деятельное раскаяние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28.</w:t>
      </w:r>
      <w:r w:rsidRPr="007F6128">
        <w:rPr>
          <w:rFonts w:ascii="Times New Roman" w:eastAsia="Calibri" w:hAnsi="Times New Roman" w:cs="Times New Roman"/>
          <w:sz w:val="28"/>
          <w:szCs w:val="28"/>
        </w:rPr>
        <w:tab/>
        <w:t>Понятие, формы и виды соучастия по уголовному праву.</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29.</w:t>
      </w:r>
      <w:r w:rsidRPr="007F6128">
        <w:rPr>
          <w:rFonts w:ascii="Times New Roman" w:eastAsia="Calibri" w:hAnsi="Times New Roman" w:cs="Times New Roman"/>
          <w:sz w:val="28"/>
          <w:szCs w:val="28"/>
        </w:rPr>
        <w:tab/>
        <w:t>Ответственность соучастников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30.</w:t>
      </w:r>
      <w:r w:rsidRPr="007F6128">
        <w:rPr>
          <w:rFonts w:ascii="Times New Roman" w:eastAsia="Calibri" w:hAnsi="Times New Roman" w:cs="Times New Roman"/>
          <w:sz w:val="28"/>
          <w:szCs w:val="28"/>
        </w:rPr>
        <w:tab/>
        <w:t>Понятие и вины единого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31.</w:t>
      </w:r>
      <w:r w:rsidRPr="007F6128">
        <w:rPr>
          <w:rFonts w:ascii="Times New Roman" w:eastAsia="Calibri" w:hAnsi="Times New Roman" w:cs="Times New Roman"/>
          <w:sz w:val="28"/>
          <w:szCs w:val="28"/>
        </w:rPr>
        <w:tab/>
        <w:t>Совокупность преступлений: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32.</w:t>
      </w:r>
      <w:r w:rsidRPr="007F6128">
        <w:rPr>
          <w:rFonts w:ascii="Times New Roman" w:eastAsia="Calibri" w:hAnsi="Times New Roman" w:cs="Times New Roman"/>
          <w:sz w:val="28"/>
          <w:szCs w:val="28"/>
        </w:rPr>
        <w:tab/>
        <w:t>Рецидив преступлений, уголовно-правовое значение и последствия.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33.</w:t>
      </w:r>
      <w:r w:rsidRPr="007F6128">
        <w:rPr>
          <w:rFonts w:ascii="Times New Roman" w:eastAsia="Calibri" w:hAnsi="Times New Roman" w:cs="Times New Roman"/>
          <w:sz w:val="28"/>
          <w:szCs w:val="28"/>
        </w:rPr>
        <w:tab/>
        <w:t>Понятие наказания, его сущность и цели.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34.</w:t>
      </w:r>
      <w:r w:rsidRPr="007F6128">
        <w:rPr>
          <w:rFonts w:ascii="Times New Roman" w:eastAsia="Calibri" w:hAnsi="Times New Roman" w:cs="Times New Roman"/>
          <w:sz w:val="28"/>
          <w:szCs w:val="28"/>
        </w:rPr>
        <w:tab/>
        <w:t>Виды наказания по российскому уголовному праву.</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35.</w:t>
      </w:r>
      <w:r w:rsidRPr="007F6128">
        <w:rPr>
          <w:rFonts w:ascii="Times New Roman" w:eastAsia="Calibri" w:hAnsi="Times New Roman" w:cs="Times New Roman"/>
          <w:sz w:val="28"/>
          <w:szCs w:val="28"/>
        </w:rPr>
        <w:tab/>
        <w:t>Общие начала назначения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36.</w:t>
      </w:r>
      <w:r w:rsidRPr="007F6128">
        <w:rPr>
          <w:rFonts w:ascii="Times New Roman" w:eastAsia="Calibri" w:hAnsi="Times New Roman" w:cs="Times New Roman"/>
          <w:sz w:val="28"/>
          <w:szCs w:val="28"/>
        </w:rPr>
        <w:tab/>
        <w:t>Назначение более мягкого или более жесткого наказания, чем предусмотрено рамками санкции статьи Особенной части УК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37.</w:t>
      </w:r>
      <w:r w:rsidRPr="007F6128">
        <w:rPr>
          <w:rFonts w:ascii="Times New Roman" w:eastAsia="Calibri" w:hAnsi="Times New Roman" w:cs="Times New Roman"/>
          <w:sz w:val="28"/>
          <w:szCs w:val="28"/>
        </w:rPr>
        <w:tab/>
        <w:t>Назначение наказания по совокупности преступлений и совокупности приговоров.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38.</w:t>
      </w:r>
      <w:r w:rsidRPr="007F6128">
        <w:rPr>
          <w:rFonts w:ascii="Times New Roman" w:eastAsia="Calibri" w:hAnsi="Times New Roman" w:cs="Times New Roman"/>
          <w:sz w:val="28"/>
          <w:szCs w:val="28"/>
        </w:rPr>
        <w:tab/>
        <w:t>Обстоятельства смягчающие и отягчающие наказание.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39.</w:t>
      </w:r>
      <w:r w:rsidRPr="007F6128">
        <w:rPr>
          <w:rFonts w:ascii="Times New Roman" w:eastAsia="Calibri" w:hAnsi="Times New Roman" w:cs="Times New Roman"/>
          <w:sz w:val="28"/>
          <w:szCs w:val="28"/>
        </w:rPr>
        <w:tab/>
        <w:t>Особенности ответственности и наказания несовершеннолетних, регламентированные уголовным законом.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40.</w:t>
      </w:r>
      <w:r w:rsidRPr="007F6128">
        <w:rPr>
          <w:rFonts w:ascii="Times New Roman" w:eastAsia="Calibri" w:hAnsi="Times New Roman" w:cs="Times New Roman"/>
          <w:sz w:val="28"/>
          <w:szCs w:val="28"/>
        </w:rPr>
        <w:tab/>
        <w:t>Лишение свободы и ее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41.</w:t>
      </w:r>
      <w:r w:rsidRPr="007F6128">
        <w:rPr>
          <w:rFonts w:ascii="Times New Roman" w:eastAsia="Calibri" w:hAnsi="Times New Roman" w:cs="Times New Roman"/>
          <w:sz w:val="28"/>
          <w:szCs w:val="28"/>
        </w:rPr>
        <w:tab/>
        <w:t>Смертная казнь как исключительная мера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42.</w:t>
      </w:r>
      <w:r w:rsidRPr="007F6128">
        <w:rPr>
          <w:rFonts w:ascii="Times New Roman" w:eastAsia="Calibri" w:hAnsi="Times New Roman" w:cs="Times New Roman"/>
          <w:sz w:val="28"/>
          <w:szCs w:val="28"/>
        </w:rPr>
        <w:tab/>
        <w:t>Альтернативные (не связанные с лишением свободы) наказания: система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43.</w:t>
      </w:r>
      <w:r w:rsidRPr="007F6128">
        <w:rPr>
          <w:rFonts w:ascii="Times New Roman" w:eastAsia="Calibri" w:hAnsi="Times New Roman" w:cs="Times New Roman"/>
          <w:sz w:val="28"/>
          <w:szCs w:val="28"/>
        </w:rPr>
        <w:tab/>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44.</w:t>
      </w:r>
      <w:r w:rsidRPr="007F6128">
        <w:rPr>
          <w:rFonts w:ascii="Times New Roman" w:eastAsia="Calibri" w:hAnsi="Times New Roman" w:cs="Times New Roman"/>
          <w:sz w:val="28"/>
          <w:szCs w:val="28"/>
        </w:rPr>
        <w:tab/>
        <w:t>Условное осуждение как мера реализации уголовной ответственности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45.</w:t>
      </w:r>
      <w:r w:rsidRPr="007F6128">
        <w:rPr>
          <w:rFonts w:ascii="Times New Roman" w:eastAsia="Calibri" w:hAnsi="Times New Roman" w:cs="Times New Roman"/>
          <w:sz w:val="28"/>
          <w:szCs w:val="28"/>
        </w:rPr>
        <w:tab/>
        <w:t>Понятие и виды освобождения от уголовной ответственности.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46.</w:t>
      </w:r>
      <w:r w:rsidRPr="007F6128">
        <w:rPr>
          <w:rFonts w:ascii="Times New Roman" w:eastAsia="Calibri" w:hAnsi="Times New Roman" w:cs="Times New Roman"/>
          <w:sz w:val="28"/>
          <w:szCs w:val="28"/>
        </w:rPr>
        <w:tab/>
        <w:t>Понятие и виды освобождения от уголовного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47.</w:t>
      </w:r>
      <w:r w:rsidRPr="007F6128">
        <w:rPr>
          <w:rFonts w:ascii="Times New Roman" w:eastAsia="Calibri" w:hAnsi="Times New Roman" w:cs="Times New Roman"/>
          <w:sz w:val="28"/>
          <w:szCs w:val="28"/>
        </w:rPr>
        <w:tab/>
        <w:t>Освобождение от уголовной ответственности и от наказания в связи с истечением сроков давности.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48.</w:t>
      </w:r>
      <w:r w:rsidRPr="007F6128">
        <w:rPr>
          <w:rFonts w:ascii="Times New Roman" w:eastAsia="Calibri" w:hAnsi="Times New Roman" w:cs="Times New Roman"/>
          <w:sz w:val="28"/>
          <w:szCs w:val="28"/>
        </w:rPr>
        <w:tab/>
        <w:t>Условно-досрочное освобождение от отбывания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49.</w:t>
      </w:r>
      <w:r w:rsidRPr="007F6128">
        <w:rPr>
          <w:rFonts w:ascii="Times New Roman" w:eastAsia="Calibri" w:hAnsi="Times New Roman" w:cs="Times New Roman"/>
          <w:sz w:val="28"/>
          <w:szCs w:val="28"/>
        </w:rPr>
        <w:tab/>
        <w:t>Принудительные меры медицинского характера и их содержание.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50.</w:t>
      </w:r>
      <w:r w:rsidRPr="007F6128">
        <w:rPr>
          <w:rFonts w:ascii="Times New Roman" w:eastAsia="Calibri" w:hAnsi="Times New Roman" w:cs="Times New Roman"/>
          <w:sz w:val="28"/>
          <w:szCs w:val="28"/>
        </w:rPr>
        <w:tab/>
        <w:t>Судимость и ее уголовно-правовое значение.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51.</w:t>
      </w:r>
      <w:r w:rsidRPr="007F6128">
        <w:rPr>
          <w:rFonts w:ascii="Times New Roman" w:eastAsia="Calibri" w:hAnsi="Times New Roman" w:cs="Times New Roman"/>
          <w:sz w:val="28"/>
          <w:szCs w:val="28"/>
        </w:rPr>
        <w:tab/>
        <w:t>Амнистия и помилование в уголовном праве и их законодательная регламентация.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rsidR="007F6128" w:rsidRPr="00D471DB" w:rsidRDefault="007F6128" w:rsidP="00D471DB">
      <w:pPr>
        <w:spacing w:after="0" w:line="240" w:lineRule="auto"/>
        <w:ind w:firstLine="709"/>
        <w:jc w:val="center"/>
        <w:rPr>
          <w:rFonts w:ascii="Times New Roman" w:eastAsia="Calibri" w:hAnsi="Times New Roman" w:cs="Times New Roman"/>
          <w:i/>
          <w:iCs/>
          <w:sz w:val="28"/>
          <w:szCs w:val="28"/>
        </w:rPr>
      </w:pPr>
      <w:r w:rsidRPr="00D471DB">
        <w:rPr>
          <w:rFonts w:ascii="Times New Roman" w:eastAsia="Calibri" w:hAnsi="Times New Roman" w:cs="Times New Roman"/>
          <w:i/>
          <w:iCs/>
          <w:sz w:val="28"/>
          <w:szCs w:val="28"/>
        </w:rPr>
        <w:t>Особенная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w:t>
      </w:r>
      <w:r w:rsidRPr="007F6128">
        <w:rPr>
          <w:rFonts w:ascii="Times New Roman" w:eastAsia="Calibri" w:hAnsi="Times New Roman" w:cs="Times New Roman"/>
          <w:sz w:val="28"/>
          <w:szCs w:val="28"/>
        </w:rPr>
        <w:tab/>
        <w:t>Понятие и система Особенной части УК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w:t>
      </w:r>
      <w:r w:rsidRPr="007F6128">
        <w:rPr>
          <w:rFonts w:ascii="Times New Roman" w:eastAsia="Calibri" w:hAnsi="Times New Roman" w:cs="Times New Roman"/>
          <w:sz w:val="28"/>
          <w:szCs w:val="28"/>
        </w:rPr>
        <w:tab/>
        <w:t>Понятие и правила квалификации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w:t>
      </w:r>
      <w:r w:rsidRPr="007F6128">
        <w:rPr>
          <w:rFonts w:ascii="Times New Roman" w:eastAsia="Calibri" w:hAnsi="Times New Roman" w:cs="Times New Roman"/>
          <w:sz w:val="28"/>
          <w:szCs w:val="28"/>
        </w:rPr>
        <w:tab/>
        <w:t>Преступления против жизни по уголовному праву России.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w:t>
      </w:r>
      <w:r w:rsidRPr="007F6128">
        <w:rPr>
          <w:rFonts w:ascii="Times New Roman" w:eastAsia="Calibri" w:hAnsi="Times New Roman" w:cs="Times New Roman"/>
          <w:sz w:val="28"/>
          <w:szCs w:val="28"/>
        </w:rPr>
        <w:tab/>
        <w:t>Понятие убийства и его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w:t>
      </w:r>
      <w:r w:rsidRPr="007F6128">
        <w:rPr>
          <w:rFonts w:ascii="Times New Roman" w:eastAsia="Calibri" w:hAnsi="Times New Roman" w:cs="Times New Roman"/>
          <w:sz w:val="28"/>
          <w:szCs w:val="28"/>
        </w:rPr>
        <w:tab/>
        <w:t>Квалифицированное убийство.</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6.</w:t>
      </w:r>
      <w:r w:rsidRPr="007F6128">
        <w:rPr>
          <w:rFonts w:ascii="Times New Roman" w:eastAsia="Calibri" w:hAnsi="Times New Roman" w:cs="Times New Roman"/>
          <w:sz w:val="28"/>
          <w:szCs w:val="28"/>
        </w:rPr>
        <w:tab/>
        <w:t>Убийство в состоянии аффекта.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w:t>
      </w:r>
      <w:r w:rsidRPr="007F6128">
        <w:rPr>
          <w:rFonts w:ascii="Times New Roman" w:eastAsia="Calibri" w:hAnsi="Times New Roman" w:cs="Times New Roman"/>
          <w:sz w:val="28"/>
          <w:szCs w:val="28"/>
        </w:rPr>
        <w:tab/>
        <w:t>Особенности уголовной ответственности за причинение смерти по неосторожности.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8.</w:t>
      </w:r>
      <w:r w:rsidRPr="007F6128">
        <w:rPr>
          <w:rFonts w:ascii="Times New Roman" w:eastAsia="Calibri" w:hAnsi="Times New Roman" w:cs="Times New Roman"/>
          <w:sz w:val="28"/>
          <w:szCs w:val="28"/>
        </w:rPr>
        <w:tab/>
        <w:t>Побои и истязание: разграничение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9.</w:t>
      </w:r>
      <w:r w:rsidRPr="007F6128">
        <w:rPr>
          <w:rFonts w:ascii="Times New Roman" w:eastAsia="Calibri" w:hAnsi="Times New Roman" w:cs="Times New Roman"/>
          <w:sz w:val="28"/>
          <w:szCs w:val="28"/>
        </w:rPr>
        <w:tab/>
        <w:t xml:space="preserve">Преступное причинение вреда здоровью человека: понятие и виды.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10.</w:t>
      </w:r>
      <w:r w:rsidRPr="007F6128">
        <w:rPr>
          <w:rFonts w:ascii="Times New Roman" w:eastAsia="Calibri" w:hAnsi="Times New Roman" w:cs="Times New Roman"/>
          <w:sz w:val="28"/>
          <w:szCs w:val="28"/>
        </w:rPr>
        <w:tab/>
        <w:t>Уголовно—правовая характеристика преступлений против чести и достоинства личности.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11.</w:t>
      </w:r>
      <w:r w:rsidRPr="007F6128">
        <w:rPr>
          <w:rFonts w:ascii="Times New Roman" w:eastAsia="Calibri" w:hAnsi="Times New Roman" w:cs="Times New Roman"/>
          <w:sz w:val="28"/>
          <w:szCs w:val="28"/>
        </w:rPr>
        <w:tab/>
        <w:t>Преступления против половой неприкосновенности и половой свободы личности: понятие, виды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12.</w:t>
      </w:r>
      <w:r w:rsidRPr="007F6128">
        <w:rPr>
          <w:rFonts w:ascii="Times New Roman" w:eastAsia="Calibri" w:hAnsi="Times New Roman" w:cs="Times New Roman"/>
          <w:sz w:val="28"/>
          <w:szCs w:val="28"/>
        </w:rPr>
        <w:tab/>
        <w:t>Преступления против конституционных прав и свобод человека и гражданина.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13.</w:t>
      </w:r>
      <w:r w:rsidRPr="007F6128">
        <w:rPr>
          <w:rFonts w:ascii="Times New Roman" w:eastAsia="Calibri" w:hAnsi="Times New Roman" w:cs="Times New Roman"/>
          <w:sz w:val="28"/>
          <w:szCs w:val="28"/>
        </w:rPr>
        <w:tab/>
        <w:t>Уголовно-правовая характеристика нарушения авторских и смежных прав.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14.</w:t>
      </w:r>
      <w:r w:rsidRPr="007F6128">
        <w:rPr>
          <w:rFonts w:ascii="Times New Roman" w:eastAsia="Calibri" w:hAnsi="Times New Roman" w:cs="Times New Roman"/>
          <w:sz w:val="28"/>
          <w:szCs w:val="28"/>
        </w:rPr>
        <w:tab/>
        <w:t>Преступления против собственности: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15.</w:t>
      </w:r>
      <w:r w:rsidRPr="007F6128">
        <w:rPr>
          <w:rFonts w:ascii="Times New Roman" w:eastAsia="Calibri" w:hAnsi="Times New Roman" w:cs="Times New Roman"/>
          <w:sz w:val="28"/>
          <w:szCs w:val="28"/>
        </w:rPr>
        <w:tab/>
        <w:t>Понятие хищения, его признаки, формы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16.</w:t>
      </w:r>
      <w:r w:rsidRPr="007F6128">
        <w:rPr>
          <w:rFonts w:ascii="Times New Roman" w:eastAsia="Calibri" w:hAnsi="Times New Roman" w:cs="Times New Roman"/>
          <w:sz w:val="28"/>
          <w:szCs w:val="28"/>
        </w:rPr>
        <w:tab/>
        <w:t>Кража и ее уголовно-правовая характеристика.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17.</w:t>
      </w:r>
      <w:r w:rsidRPr="007F6128">
        <w:rPr>
          <w:rFonts w:ascii="Times New Roman" w:eastAsia="Calibri" w:hAnsi="Times New Roman" w:cs="Times New Roman"/>
          <w:sz w:val="28"/>
          <w:szCs w:val="28"/>
        </w:rPr>
        <w:tab/>
        <w:t>Мошенничество: состав преступления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18.</w:t>
      </w:r>
      <w:r w:rsidRPr="007F6128">
        <w:rPr>
          <w:rFonts w:ascii="Times New Roman" w:eastAsia="Calibri" w:hAnsi="Times New Roman" w:cs="Times New Roman"/>
          <w:sz w:val="28"/>
          <w:szCs w:val="28"/>
        </w:rPr>
        <w:tab/>
        <w:t>Присвоение и растрата как формы хищения.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19.</w:t>
      </w:r>
      <w:r w:rsidRPr="007F6128">
        <w:rPr>
          <w:rFonts w:ascii="Times New Roman" w:eastAsia="Calibri" w:hAnsi="Times New Roman" w:cs="Times New Roman"/>
          <w:sz w:val="28"/>
          <w:szCs w:val="28"/>
        </w:rPr>
        <w:tab/>
        <w:t xml:space="preserve">Разбой: состав преступления, правила квалификации и отличие от иных смежных составов преступлений.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20.</w:t>
      </w:r>
      <w:r w:rsidRPr="007F6128">
        <w:rPr>
          <w:rFonts w:ascii="Times New Roman" w:eastAsia="Calibri" w:hAnsi="Times New Roman" w:cs="Times New Roman"/>
          <w:sz w:val="28"/>
          <w:szCs w:val="28"/>
        </w:rPr>
        <w:tab/>
        <w:t>Уголовно-правовая характеристика грабежа.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21.</w:t>
      </w:r>
      <w:r w:rsidRPr="007F6128">
        <w:rPr>
          <w:rFonts w:ascii="Times New Roman" w:eastAsia="Calibri" w:hAnsi="Times New Roman" w:cs="Times New Roman"/>
          <w:sz w:val="28"/>
          <w:szCs w:val="28"/>
        </w:rPr>
        <w:tab/>
        <w:t>Уголовно-правовая характеристика вымогательства.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22.</w:t>
      </w:r>
      <w:r w:rsidRPr="007F6128">
        <w:rPr>
          <w:rFonts w:ascii="Times New Roman" w:eastAsia="Calibri" w:hAnsi="Times New Roman" w:cs="Times New Roman"/>
          <w:sz w:val="28"/>
          <w:szCs w:val="28"/>
        </w:rPr>
        <w:tab/>
        <w:t>Понятие и виды преступлений в сфере экономической деятельности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23.</w:t>
      </w:r>
      <w:r w:rsidRPr="007F6128">
        <w:rPr>
          <w:rFonts w:ascii="Times New Roman" w:eastAsia="Calibri" w:hAnsi="Times New Roman" w:cs="Times New Roman"/>
          <w:sz w:val="28"/>
          <w:szCs w:val="28"/>
        </w:rPr>
        <w:tab/>
        <w:t>Ответственность за преступления в сфере предпринимательства.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24.</w:t>
      </w:r>
      <w:r w:rsidRPr="007F6128">
        <w:rPr>
          <w:rFonts w:ascii="Times New Roman" w:eastAsia="Calibri" w:hAnsi="Times New Roman" w:cs="Times New Roman"/>
          <w:sz w:val="28"/>
          <w:szCs w:val="28"/>
        </w:rPr>
        <w:tab/>
        <w:t>Уголовно-правовая охрана банковской деятельности.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25.</w:t>
      </w:r>
      <w:r w:rsidRPr="007F6128">
        <w:rPr>
          <w:rFonts w:ascii="Times New Roman" w:eastAsia="Calibri" w:hAnsi="Times New Roman" w:cs="Times New Roman"/>
          <w:sz w:val="28"/>
          <w:szCs w:val="28"/>
        </w:rPr>
        <w:tab/>
        <w:t>Уголовно-правовая охрана финансовой сферы.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26.</w:t>
      </w:r>
      <w:r w:rsidRPr="007F6128">
        <w:rPr>
          <w:rFonts w:ascii="Times New Roman" w:eastAsia="Calibri" w:hAnsi="Times New Roman" w:cs="Times New Roman"/>
          <w:sz w:val="28"/>
          <w:szCs w:val="28"/>
        </w:rPr>
        <w:tab/>
        <w:t>Уголовно-правовая характеристика легализации (отмывания) имущества и денежных средств, добытых преступным путем.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27.</w:t>
      </w:r>
      <w:r w:rsidRPr="007F6128">
        <w:rPr>
          <w:rFonts w:ascii="Times New Roman" w:eastAsia="Calibri" w:hAnsi="Times New Roman" w:cs="Times New Roman"/>
          <w:sz w:val="28"/>
          <w:szCs w:val="28"/>
        </w:rPr>
        <w:tab/>
        <w:t>Уголовно-правовая характеристика налоговых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28.</w:t>
      </w:r>
      <w:r w:rsidRPr="007F6128">
        <w:rPr>
          <w:rFonts w:ascii="Times New Roman" w:eastAsia="Calibri" w:hAnsi="Times New Roman" w:cs="Times New Roman"/>
          <w:sz w:val="28"/>
          <w:szCs w:val="28"/>
        </w:rPr>
        <w:tab/>
        <w:t>Уголовно-правовая характеристика преступлений против интересов службы в коммерческих и иных организациях.</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29.</w:t>
      </w:r>
      <w:r w:rsidRPr="007F6128">
        <w:rPr>
          <w:rFonts w:ascii="Times New Roman" w:eastAsia="Calibri" w:hAnsi="Times New Roman" w:cs="Times New Roman"/>
          <w:sz w:val="28"/>
          <w:szCs w:val="28"/>
        </w:rPr>
        <w:tab/>
        <w:t>Ответственность за террористический акт.</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30.</w:t>
      </w:r>
      <w:r w:rsidRPr="007F6128">
        <w:rPr>
          <w:rFonts w:ascii="Times New Roman" w:eastAsia="Calibri" w:hAnsi="Times New Roman" w:cs="Times New Roman"/>
          <w:sz w:val="28"/>
          <w:szCs w:val="28"/>
        </w:rPr>
        <w:tab/>
        <w:t>Ответственность за бандитизм и организацию преступного сообщества (преступной организации).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31.</w:t>
      </w:r>
      <w:r w:rsidRPr="007F6128">
        <w:rPr>
          <w:rFonts w:ascii="Times New Roman" w:eastAsia="Calibri" w:hAnsi="Times New Roman" w:cs="Times New Roman"/>
          <w:sz w:val="28"/>
          <w:szCs w:val="28"/>
        </w:rPr>
        <w:tab/>
        <w:t>Ответственность за незаконное лишение свободы.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32.</w:t>
      </w:r>
      <w:r w:rsidRPr="007F6128">
        <w:rPr>
          <w:rFonts w:ascii="Times New Roman" w:eastAsia="Calibri" w:hAnsi="Times New Roman" w:cs="Times New Roman"/>
          <w:sz w:val="28"/>
          <w:szCs w:val="28"/>
        </w:rPr>
        <w:tab/>
        <w:t>Особенности квалификации похищения человека.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33.</w:t>
      </w:r>
      <w:r w:rsidRPr="007F6128">
        <w:rPr>
          <w:rFonts w:ascii="Times New Roman" w:eastAsia="Calibri" w:hAnsi="Times New Roman" w:cs="Times New Roman"/>
          <w:sz w:val="28"/>
          <w:szCs w:val="28"/>
        </w:rPr>
        <w:tab/>
        <w:t>Особенности квалификации захвата заложника.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34.</w:t>
      </w:r>
      <w:r w:rsidRPr="007F6128">
        <w:rPr>
          <w:rFonts w:ascii="Times New Roman" w:eastAsia="Calibri" w:hAnsi="Times New Roman" w:cs="Times New Roman"/>
          <w:sz w:val="28"/>
          <w:szCs w:val="28"/>
        </w:rPr>
        <w:tab/>
        <w:t>Понятие и уголовно-правовая охрана общественной безопасности в Российской Федерации.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35.</w:t>
      </w:r>
      <w:r w:rsidRPr="007F6128">
        <w:rPr>
          <w:rFonts w:ascii="Times New Roman" w:eastAsia="Calibri" w:hAnsi="Times New Roman" w:cs="Times New Roman"/>
          <w:sz w:val="28"/>
          <w:szCs w:val="28"/>
        </w:rPr>
        <w:tab/>
        <w:t>Уголовно-правовая характеристика бандитизма.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36.</w:t>
      </w:r>
      <w:r w:rsidRPr="007F6128">
        <w:rPr>
          <w:rFonts w:ascii="Times New Roman" w:eastAsia="Calibri" w:hAnsi="Times New Roman" w:cs="Times New Roman"/>
          <w:sz w:val="28"/>
          <w:szCs w:val="28"/>
        </w:rPr>
        <w:tab/>
        <w:t>Уголовно-правовая характеристика хулиганства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37.</w:t>
      </w:r>
      <w:r w:rsidRPr="007F6128">
        <w:rPr>
          <w:rFonts w:ascii="Times New Roman" w:eastAsia="Calibri" w:hAnsi="Times New Roman" w:cs="Times New Roman"/>
          <w:sz w:val="28"/>
          <w:szCs w:val="28"/>
        </w:rPr>
        <w:tab/>
        <w:t>Преступления в сфере оборота оружия: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38.</w:t>
      </w:r>
      <w:r w:rsidRPr="007F6128">
        <w:rPr>
          <w:rFonts w:ascii="Times New Roman" w:eastAsia="Calibri" w:hAnsi="Times New Roman" w:cs="Times New Roman"/>
          <w:sz w:val="28"/>
          <w:szCs w:val="28"/>
        </w:rPr>
        <w:tab/>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39.</w:t>
      </w:r>
      <w:r w:rsidRPr="007F6128">
        <w:rPr>
          <w:rFonts w:ascii="Times New Roman" w:eastAsia="Calibri" w:hAnsi="Times New Roman" w:cs="Times New Roman"/>
          <w:sz w:val="28"/>
          <w:szCs w:val="28"/>
        </w:rPr>
        <w:tab/>
        <w:t>Понятие экологических преступлений и их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40.</w:t>
      </w:r>
      <w:r w:rsidRPr="007F6128">
        <w:rPr>
          <w:rFonts w:ascii="Times New Roman" w:eastAsia="Calibri" w:hAnsi="Times New Roman" w:cs="Times New Roman"/>
          <w:sz w:val="28"/>
          <w:szCs w:val="28"/>
        </w:rPr>
        <w:tab/>
        <w:t>Общие вопросы квалификации преступлений в области охраны окружающей среды.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41.</w:t>
      </w:r>
      <w:r w:rsidRPr="007F6128">
        <w:rPr>
          <w:rFonts w:ascii="Times New Roman" w:eastAsia="Calibri" w:hAnsi="Times New Roman" w:cs="Times New Roman"/>
          <w:sz w:val="28"/>
          <w:szCs w:val="28"/>
        </w:rPr>
        <w:tab/>
        <w:t>Незаконная охота и незаконная добыча водных животных и растений.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42.</w:t>
      </w:r>
      <w:r w:rsidRPr="007F6128">
        <w:rPr>
          <w:rFonts w:ascii="Times New Roman" w:eastAsia="Calibri" w:hAnsi="Times New Roman" w:cs="Times New Roman"/>
          <w:sz w:val="28"/>
          <w:szCs w:val="28"/>
        </w:rPr>
        <w:tab/>
        <w:t>Ответственность за преступления против безопасности движения и эксплуатации транспорта.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43.</w:t>
      </w:r>
      <w:r w:rsidRPr="007F6128">
        <w:rPr>
          <w:rFonts w:ascii="Times New Roman" w:eastAsia="Calibri" w:hAnsi="Times New Roman" w:cs="Times New Roman"/>
          <w:sz w:val="28"/>
          <w:szCs w:val="28"/>
        </w:rPr>
        <w:tab/>
        <w:t>Преступления в сфере компьютерной информации.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44.</w:t>
      </w:r>
      <w:r w:rsidRPr="007F6128">
        <w:rPr>
          <w:rFonts w:ascii="Times New Roman" w:eastAsia="Calibri" w:hAnsi="Times New Roman" w:cs="Times New Roman"/>
          <w:sz w:val="28"/>
          <w:szCs w:val="28"/>
        </w:rPr>
        <w:tab/>
        <w:t>Государственная измена и шпионаж: составы преступлений, правила квалификации и отличие.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45.</w:t>
      </w:r>
      <w:r w:rsidRPr="007F6128">
        <w:rPr>
          <w:rFonts w:ascii="Times New Roman" w:eastAsia="Calibri" w:hAnsi="Times New Roman" w:cs="Times New Roman"/>
          <w:sz w:val="28"/>
          <w:szCs w:val="28"/>
        </w:rPr>
        <w:tab/>
        <w:t>Диверсия: состав преступления и отличие от иных смежных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46.</w:t>
      </w:r>
      <w:r w:rsidRPr="007F6128">
        <w:rPr>
          <w:rFonts w:ascii="Times New Roman" w:eastAsia="Calibri" w:hAnsi="Times New Roman" w:cs="Times New Roman"/>
          <w:sz w:val="28"/>
          <w:szCs w:val="28"/>
        </w:rPr>
        <w:tab/>
        <w:t>Преступления против интересов службы: понятие, виды, особенности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47.</w:t>
      </w:r>
      <w:r w:rsidRPr="007F6128">
        <w:rPr>
          <w:rFonts w:ascii="Times New Roman" w:eastAsia="Calibri" w:hAnsi="Times New Roman" w:cs="Times New Roman"/>
          <w:sz w:val="28"/>
          <w:szCs w:val="28"/>
        </w:rPr>
        <w:tab/>
        <w:t>Взяточничество и коммерческий подкуп: разграничение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48.</w:t>
      </w:r>
      <w:r w:rsidRPr="007F6128">
        <w:rPr>
          <w:rFonts w:ascii="Times New Roman" w:eastAsia="Calibri" w:hAnsi="Times New Roman" w:cs="Times New Roman"/>
          <w:sz w:val="28"/>
          <w:szCs w:val="28"/>
        </w:rPr>
        <w:tab/>
        <w:t>Злоупотребление должностными полномочиями и превышение должностных полномочий.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49.</w:t>
      </w:r>
      <w:r w:rsidRPr="007F6128">
        <w:rPr>
          <w:rFonts w:ascii="Times New Roman" w:eastAsia="Calibri" w:hAnsi="Times New Roman" w:cs="Times New Roman"/>
          <w:sz w:val="28"/>
          <w:szCs w:val="28"/>
        </w:rPr>
        <w:tab/>
        <w:t>Халатность: состав преступления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50.</w:t>
      </w:r>
      <w:r w:rsidRPr="007F6128">
        <w:rPr>
          <w:rFonts w:ascii="Times New Roman" w:eastAsia="Calibri" w:hAnsi="Times New Roman" w:cs="Times New Roman"/>
          <w:sz w:val="28"/>
          <w:szCs w:val="28"/>
        </w:rPr>
        <w:tab/>
        <w:t>Виды и общая характеристика преступлений против правосудия.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51.</w:t>
      </w:r>
      <w:r w:rsidRPr="007F6128">
        <w:rPr>
          <w:rFonts w:ascii="Times New Roman" w:eastAsia="Calibri" w:hAnsi="Times New Roman" w:cs="Times New Roman"/>
          <w:sz w:val="28"/>
          <w:szCs w:val="28"/>
        </w:rPr>
        <w:tab/>
        <w:t>Ответственность за преступления против порядка управления.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52.</w:t>
      </w:r>
      <w:r w:rsidRPr="007F6128">
        <w:rPr>
          <w:rFonts w:ascii="Times New Roman" w:eastAsia="Calibri" w:hAnsi="Times New Roman" w:cs="Times New Roman"/>
          <w:sz w:val="28"/>
          <w:szCs w:val="28"/>
        </w:rPr>
        <w:tab/>
        <w:t>Общая характеристика преступлений против военной службы.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53.</w:t>
      </w:r>
      <w:r w:rsidRPr="007F6128">
        <w:rPr>
          <w:rFonts w:ascii="Times New Roman" w:eastAsia="Calibri" w:hAnsi="Times New Roman" w:cs="Times New Roman"/>
          <w:sz w:val="28"/>
          <w:szCs w:val="28"/>
        </w:rPr>
        <w:tab/>
        <w:t>Ответственность за преступления против мира и безопасности человечества.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5. ТРЕБОВАНИЯ К ОФОРМЛЕНИЮ</w:t>
      </w:r>
    </w:p>
    <w:p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rsidR="00741C82" w:rsidRPr="00B251E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rsidR="00741C82" w:rsidRPr="00741C82" w:rsidRDefault="00741C82" w:rsidP="00741C8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rsidR="00741C82" w:rsidRPr="00B251E2" w:rsidRDefault="00741C82" w:rsidP="00741C82">
      <w:pPr>
        <w:pStyle w:val="Normal"/>
        <w:ind w:firstLine="709"/>
        <w:jc w:val="both"/>
        <w:rPr>
          <w:sz w:val="28"/>
          <w:szCs w:val="28"/>
        </w:rPr>
      </w:pPr>
      <w:r w:rsidRPr="00741C82">
        <w:rPr>
          <w:sz w:val="28"/>
          <w:szCs w:val="28"/>
        </w:rPr>
        <w:t>Слово «СОДЕРЖАНИЕ» пишется прописными буквами</w:t>
      </w:r>
      <w:r w:rsidRPr="00B251E2">
        <w:rPr>
          <w:sz w:val="28"/>
          <w:szCs w:val="28"/>
        </w:rPr>
        <w:t xml:space="preserve">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741C8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741C82" w:rsidRPr="00B251E2" w:rsidRDefault="00741C82" w:rsidP="00741C8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741C82" w:rsidRPr="00616F41" w:rsidRDefault="00741C82" w:rsidP="00741C8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741C82" w:rsidRPr="00616F41" w:rsidRDefault="00741C82" w:rsidP="00741C8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741C82" w:rsidRPr="00616F41" w:rsidRDefault="00741C82" w:rsidP="00741C8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741C82" w:rsidRPr="00CB1D5C" w:rsidRDefault="00741C82" w:rsidP="00741C82">
      <w:pPr>
        <w:pStyle w:val="ab"/>
        <w:shd w:val="clear" w:color="auto" w:fill="FFFFFF"/>
        <w:tabs>
          <w:tab w:val="left" w:pos="2640"/>
        </w:tabs>
        <w:ind w:firstLine="709"/>
        <w:jc w:val="both"/>
        <w:rPr>
          <w:i/>
          <w:szCs w:val="28"/>
        </w:rPr>
      </w:pPr>
      <w:bookmarkStart w:id="0" w:name="_GoBack"/>
    </w:p>
    <w:p w:rsidR="00741C82" w:rsidRPr="00CB1D5C" w:rsidRDefault="00741C82" w:rsidP="00741C82">
      <w:pPr>
        <w:pStyle w:val="6"/>
        <w:shd w:val="clear" w:color="auto" w:fill="FFFFFF"/>
        <w:ind w:firstLine="709"/>
        <w:jc w:val="left"/>
        <w:rPr>
          <w:b/>
          <w:color w:val="auto"/>
          <w:spacing w:val="-8"/>
          <w:sz w:val="24"/>
          <w:szCs w:val="24"/>
        </w:rPr>
      </w:pPr>
      <w:r w:rsidRPr="00CB1D5C">
        <w:rPr>
          <w:b/>
          <w:color w:val="auto"/>
          <w:spacing w:val="-8"/>
          <w:sz w:val="24"/>
          <w:szCs w:val="24"/>
        </w:rPr>
        <w:t xml:space="preserve">                  1. ОСОБЕННОСТИ КОММЕРЧЕСКОЙ ДЕЯТЕЛЬНОСТИ</w:t>
      </w:r>
    </w:p>
    <w:p w:rsidR="00741C82" w:rsidRPr="00CB1D5C" w:rsidRDefault="00741C82" w:rsidP="00741C82">
      <w:pPr>
        <w:shd w:val="clear" w:color="auto" w:fill="FFFFFF"/>
        <w:jc w:val="center"/>
        <w:rPr>
          <w:rFonts w:ascii="Times New Roman" w:hAnsi="Times New Roman" w:cs="Times New Roman"/>
          <w:b/>
          <w:sz w:val="24"/>
          <w:szCs w:val="24"/>
        </w:rPr>
      </w:pPr>
      <w:r w:rsidRPr="00CB1D5C">
        <w:rPr>
          <w:rFonts w:ascii="Times New Roman" w:hAnsi="Times New Roman" w:cs="Times New Roman"/>
          <w:b/>
          <w:sz w:val="24"/>
          <w:szCs w:val="24"/>
        </w:rPr>
        <w:t>В УСЛОВИЯХ РЫНОЧНЫХ ОТНОШЕНИЙ</w:t>
      </w:r>
    </w:p>
    <w:p w:rsidR="00741C82" w:rsidRPr="00CB1D5C" w:rsidRDefault="00741C82" w:rsidP="00741C82">
      <w:pPr>
        <w:shd w:val="clear" w:color="auto" w:fill="FFFFFF"/>
        <w:jc w:val="center"/>
        <w:rPr>
          <w:rFonts w:ascii="Times New Roman" w:hAnsi="Times New Roman" w:cs="Times New Roman"/>
          <w:i/>
          <w:sz w:val="24"/>
          <w:szCs w:val="24"/>
        </w:rPr>
      </w:pPr>
      <w:r w:rsidRPr="00CB1D5C">
        <w:rPr>
          <w:rFonts w:ascii="Times New Roman" w:hAnsi="Times New Roman" w:cs="Times New Roman"/>
          <w:i/>
          <w:sz w:val="24"/>
          <w:szCs w:val="24"/>
        </w:rPr>
        <w:t>(правильный вариант)</w:t>
      </w:r>
    </w:p>
    <w:p w:rsidR="00741C82" w:rsidRPr="00CB1D5C" w:rsidRDefault="00741C82" w:rsidP="00741C82">
      <w:pPr>
        <w:shd w:val="clear" w:color="auto" w:fill="FFFFFF"/>
        <w:jc w:val="center"/>
        <w:rPr>
          <w:rFonts w:ascii="Times New Roman" w:hAnsi="Times New Roman" w:cs="Times New Roman"/>
          <w:b/>
          <w:sz w:val="24"/>
          <w:szCs w:val="24"/>
        </w:rPr>
      </w:pPr>
      <w:r w:rsidRPr="00CB1D5C">
        <w:rPr>
          <w:rFonts w:ascii="Times New Roman" w:hAnsi="Times New Roman" w:cs="Times New Roman"/>
          <w:b/>
          <w:sz w:val="24"/>
          <w:szCs w:val="24"/>
        </w:rPr>
        <w:t xml:space="preserve">1. ОСОБЕННОСТИ КОММЕРЧЕСКОЙ ДЕЯТЕЛЬНОСТИ В УСЛОВИЯХ </w:t>
      </w:r>
      <w:r w:rsidRPr="00CB1D5C">
        <w:rPr>
          <w:rFonts w:ascii="Times New Roman" w:hAnsi="Times New Roman" w:cs="Times New Roman"/>
          <w:b/>
          <w:sz w:val="24"/>
          <w:szCs w:val="24"/>
        </w:rPr>
        <w:br/>
        <w:t>РЫНОЧНЫХ ОТНОШЕНИЙ</w:t>
      </w:r>
    </w:p>
    <w:p w:rsidR="00741C82" w:rsidRPr="00CB1D5C" w:rsidRDefault="00741C82" w:rsidP="00741C82">
      <w:pPr>
        <w:shd w:val="clear" w:color="auto" w:fill="FFFFFF"/>
        <w:jc w:val="center"/>
        <w:rPr>
          <w:rFonts w:ascii="Times New Roman" w:hAnsi="Times New Roman" w:cs="Times New Roman"/>
          <w:i/>
          <w:sz w:val="24"/>
          <w:szCs w:val="24"/>
        </w:rPr>
      </w:pPr>
      <w:r w:rsidRPr="00CB1D5C">
        <w:rPr>
          <w:rFonts w:ascii="Times New Roman" w:hAnsi="Times New Roman" w:cs="Times New Roman"/>
          <w:i/>
          <w:sz w:val="24"/>
          <w:szCs w:val="24"/>
        </w:rPr>
        <w:t>(неправильный вариант)</w:t>
      </w:r>
    </w:p>
    <w:p w:rsidR="00741C82" w:rsidRPr="00CB1D5C" w:rsidRDefault="00741C82" w:rsidP="00741C82">
      <w:pPr>
        <w:pStyle w:val="Normal"/>
        <w:ind w:firstLine="709"/>
        <w:jc w:val="both"/>
        <w:rPr>
          <w:iCs/>
          <w:sz w:val="28"/>
          <w:szCs w:val="28"/>
        </w:rPr>
      </w:pPr>
      <w:r w:rsidRPr="00CB1D5C">
        <w:rPr>
          <w:sz w:val="28"/>
          <w:szCs w:val="28"/>
        </w:rPr>
        <w:lastRenderedPageBreak/>
        <w:t xml:space="preserve">Заголовок раздела следует отделять от текста полуторным межстрочным интервалом. Интервал между строчками заголовка – одинарный. </w:t>
      </w:r>
      <w:r w:rsidRPr="00CB1D5C">
        <w:rPr>
          <w:iCs/>
          <w:sz w:val="28"/>
          <w:szCs w:val="28"/>
        </w:rPr>
        <w:t>Например:</w:t>
      </w:r>
    </w:p>
    <w:p w:rsidR="00741C82" w:rsidRPr="00CB1D5C" w:rsidRDefault="00741C82" w:rsidP="00741C82">
      <w:pPr>
        <w:pStyle w:val="Normal"/>
        <w:ind w:firstLine="709"/>
        <w:jc w:val="both"/>
        <w:rPr>
          <w:iCs/>
          <w:sz w:val="28"/>
          <w:szCs w:val="28"/>
        </w:rPr>
      </w:pPr>
    </w:p>
    <w:p w:rsidR="00741C82" w:rsidRPr="00CB1D5C" w:rsidRDefault="00741C82" w:rsidP="00741C82">
      <w:pPr>
        <w:pStyle w:val="6"/>
        <w:shd w:val="clear" w:color="auto" w:fill="FFFFFF"/>
        <w:ind w:firstLine="709"/>
        <w:rPr>
          <w:b/>
          <w:color w:val="auto"/>
          <w:spacing w:val="-8"/>
          <w:sz w:val="24"/>
          <w:szCs w:val="24"/>
        </w:rPr>
      </w:pPr>
      <w:r w:rsidRPr="00CB1D5C">
        <w:rPr>
          <w:b/>
          <w:noProof/>
          <w:sz w:val="32"/>
        </w:rPr>
        <mc:AlternateContent>
          <mc:Choice Requires="wps">
            <w:drawing>
              <wp:anchor distT="0" distB="0" distL="114300" distR="114300" simplePos="0" relativeHeight="251659264" behindDoc="0" locked="0" layoutInCell="1" allowOverlap="1" wp14:anchorId="35870308" wp14:editId="178C288B">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CB1D5C">
        <w:rPr>
          <w:b/>
          <w:color w:val="auto"/>
          <w:spacing w:val="-8"/>
          <w:sz w:val="24"/>
          <w:szCs w:val="24"/>
        </w:rPr>
        <w:t>1. ОСОБЕННОСТИ КОММЕРЧЕСКОЙ ДЕЯТЕЛЬНОСТИ</w:t>
      </w:r>
    </w:p>
    <w:p w:rsidR="00741C82" w:rsidRPr="00CB1D5C" w:rsidRDefault="00741C82" w:rsidP="00741C82">
      <w:pPr>
        <w:tabs>
          <w:tab w:val="left" w:pos="1080"/>
          <w:tab w:val="left" w:leader="dot" w:pos="9129"/>
        </w:tabs>
        <w:ind w:firstLine="540"/>
        <w:jc w:val="center"/>
        <w:rPr>
          <w:rFonts w:ascii="Times New Roman" w:hAnsi="Times New Roman" w:cs="Times New Roman"/>
          <w:b/>
          <w:sz w:val="32"/>
        </w:rPr>
      </w:pPr>
      <w:r w:rsidRPr="00CB1D5C">
        <w:rPr>
          <w:rFonts w:ascii="Times New Roman" w:hAnsi="Times New Roman" w:cs="Times New Roman"/>
          <w:b/>
          <w:sz w:val="24"/>
          <w:szCs w:val="24"/>
        </w:rPr>
        <w:t>В УСЛОВИЯХ РЫНОЧНЫХ ОТНОШЕНИЙ</w:t>
      </w:r>
    </w:p>
    <w:bookmarkEnd w:id="0"/>
    <w:p w:rsidR="00741C82" w:rsidRDefault="00741C82" w:rsidP="00741C8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10F29AF8" wp14:editId="462FCD19">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0A60" w:rsidRDefault="00670A60" w:rsidP="00741C82">
                            <w:pPr>
                              <w:spacing w:line="240" w:lineRule="exact"/>
                              <w:jc w:val="center"/>
                            </w:pPr>
                            <w:r>
                              <w:t>1,5 инт.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670A60" w:rsidRDefault="00670A60" w:rsidP="00741C82">
                      <w:pPr>
                        <w:spacing w:line="240" w:lineRule="exact"/>
                        <w:jc w:val="center"/>
                      </w:pPr>
                      <w:r>
                        <w:t xml:space="preserve">1,5 </w:t>
                      </w:r>
                      <w:proofErr w:type="spellStart"/>
                      <w:r>
                        <w:t>инт</w:t>
                      </w:r>
                      <w:proofErr w:type="spellEnd"/>
                      <w:r>
                        <w:t>.</w:t>
                      </w:r>
                    </w:p>
                  </w:txbxContent>
                </v:textbox>
              </v:rect>
            </w:pict>
          </mc:Fallback>
        </mc:AlternateContent>
      </w:r>
    </w:p>
    <w:p w:rsidR="00741C82" w:rsidRPr="001C675C" w:rsidRDefault="00741C82" w:rsidP="00741C8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741C82" w:rsidRPr="001C675C" w:rsidRDefault="00741C82" w:rsidP="00741C8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741C82" w:rsidRDefault="00741C82" w:rsidP="00741C82">
      <w:pPr>
        <w:pStyle w:val="a5"/>
        <w:spacing w:after="0" w:line="240" w:lineRule="auto"/>
        <w:ind w:left="1044"/>
        <w:jc w:val="both"/>
        <w:rPr>
          <w:rFonts w:ascii="Arial" w:hAnsi="Arial" w:cs="Arial"/>
          <w:sz w:val="24"/>
          <w:szCs w:val="24"/>
        </w:rPr>
      </w:pPr>
    </w:p>
    <w:p w:rsidR="00741C82" w:rsidRPr="001C675C" w:rsidRDefault="00741C82" w:rsidP="00741C8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741C82" w:rsidRPr="001C675C" w:rsidRDefault="00741C82" w:rsidP="00741C8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rsidR="00741C82" w:rsidRPr="001C675C" w:rsidRDefault="00741C82" w:rsidP="00741C8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1,6 см.</w:t>
      </w:r>
    </w:p>
    <w:p w:rsidR="00741C82" w:rsidRPr="001C675C" w:rsidRDefault="00741C82" w:rsidP="00741C8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1,6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2 см.</w:t>
      </w:r>
    </w:p>
    <w:p w:rsidR="00741C82" w:rsidRPr="001C675C" w:rsidRDefault="00741C82" w:rsidP="00741C8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r w:rsidRPr="001C675C">
        <w:rPr>
          <w:rFonts w:ascii="Times New Roman" w:hAnsi="Times New Roman" w:cs="Times New Roman"/>
          <w:iCs/>
          <w:sz w:val="28"/>
          <w:szCs w:val="28"/>
        </w:rPr>
        <w:t>п</w:t>
      </w:r>
      <w:r w:rsidRPr="001C675C">
        <w:rPr>
          <w:rFonts w:ascii="Times New Roman" w:hAnsi="Times New Roman" w:cs="Times New Roman"/>
          <w:sz w:val="28"/>
          <w:szCs w:val="28"/>
        </w:rPr>
        <w:t>;</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741C82" w:rsidRPr="001C675C" w:rsidRDefault="00741C82" w:rsidP="00741C8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lastRenderedPageBreak/>
        <w:t>В тексте следует использовать автоматическую расстановку переносов.</w:t>
      </w:r>
    </w:p>
    <w:p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741C82" w:rsidRPr="001C675C" w:rsidRDefault="00741C82" w:rsidP="00741C82">
      <w:pPr>
        <w:pStyle w:val="Normal"/>
        <w:tabs>
          <w:tab w:val="left" w:pos="0"/>
        </w:tabs>
        <w:ind w:firstLine="709"/>
        <w:jc w:val="both"/>
        <w:rPr>
          <w:sz w:val="28"/>
          <w:szCs w:val="28"/>
        </w:rPr>
      </w:pPr>
      <w:r w:rsidRPr="001C675C">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rsidR="00741C82" w:rsidRPr="001C675C"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1C675C">
        <w:rPr>
          <w:i/>
          <w:szCs w:val="28"/>
        </w:rPr>
        <w:t>Формулы</w:t>
      </w:r>
    </w:p>
    <w:p w:rsidR="00741C82" w:rsidRPr="001C675C" w:rsidRDefault="00741C82" w:rsidP="00741C82">
      <w:pPr>
        <w:pStyle w:val="ab"/>
        <w:ind w:firstLine="709"/>
        <w:rPr>
          <w:i/>
          <w:szCs w:val="28"/>
        </w:rPr>
      </w:pPr>
    </w:p>
    <w:p w:rsidR="00741C82" w:rsidRPr="001C675C" w:rsidRDefault="00741C82" w:rsidP="00741C8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r w:rsidRPr="001C675C">
        <w:rPr>
          <w:sz w:val="28"/>
          <w:szCs w:val="28"/>
          <w:lang w:val="en-US"/>
        </w:rPr>
        <w:t>MathType</w:t>
      </w:r>
      <w:r w:rsidRPr="001C675C">
        <w:rPr>
          <w:sz w:val="28"/>
          <w:szCs w:val="28"/>
        </w:rPr>
        <w:t>).</w:t>
      </w:r>
    </w:p>
    <w:p w:rsidR="00741C82" w:rsidRPr="001C675C" w:rsidRDefault="00741C82" w:rsidP="00741C82">
      <w:pPr>
        <w:pStyle w:val="ab"/>
        <w:ind w:left="709"/>
        <w:jc w:val="both"/>
        <w:rPr>
          <w:szCs w:val="28"/>
        </w:rPr>
      </w:pPr>
      <w:r w:rsidRPr="001C675C">
        <w:rPr>
          <w:szCs w:val="28"/>
        </w:rPr>
        <w:t>Формулы могут размещаться:</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 центре отдельной строки (нумерованные наиболее важные);</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
    <w:p w:rsidR="00741C82" w:rsidRDefault="00741C82" w:rsidP="00741C82">
      <w:pPr>
        <w:pStyle w:val="ab"/>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5534900" r:id="rId10"/>
        </w:object>
      </w:r>
      <w:r>
        <w:t xml:space="preserve">,                                      </w:t>
      </w:r>
      <w:r>
        <w:rPr>
          <w:rFonts w:ascii="Arial" w:hAnsi="Arial" w:cs="Arial"/>
          <w:sz w:val="24"/>
          <w:szCs w:val="24"/>
        </w:rPr>
        <w:t>(1)</w:t>
      </w:r>
    </w:p>
    <w:p w:rsidR="00741C82" w:rsidRDefault="00741C82" w:rsidP="00741C82">
      <w:pPr>
        <w:pStyle w:val="ab"/>
        <w:spacing w:before="120"/>
      </w:pPr>
      <w:r>
        <w:t xml:space="preserve">                    </w:t>
      </w:r>
      <w:r>
        <w:rPr>
          <w:position w:val="-6"/>
        </w:rPr>
        <w:object w:dxaOrig="1660" w:dyaOrig="320">
          <v:shape id="_x0000_i1026" type="#_x0000_t75" style="width:105.75pt;height:21.75pt" o:ole="" filled="t">
            <v:imagedata r:id="rId11" o:title=""/>
          </v:shape>
          <o:OLEObject Type="Embed" ProgID="Equation.3" ShapeID="_x0000_i1026" DrawAspect="Content" ObjectID="_1845534901" r:id="rId12"/>
        </w:object>
      </w:r>
      <w:r>
        <w:t xml:space="preserve">,      </w:t>
      </w:r>
      <w:r>
        <w:rPr>
          <w:position w:val="-12"/>
          <w:lang w:val="en-US"/>
        </w:rPr>
        <w:object w:dxaOrig="2540" w:dyaOrig="460">
          <v:shape id="_x0000_i1027" type="#_x0000_t75" style="width:159.75pt;height:29.25pt" o:ole="" filled="t">
            <v:imagedata r:id="rId13" o:title=""/>
          </v:shape>
          <o:OLEObject Type="Embed" ProgID="Equation.3" ShapeID="_x0000_i1027" DrawAspect="Content" ObjectID="_1845534902" r:id="rId14"/>
        </w:object>
      </w:r>
      <w:r w:rsidRPr="00B55C7C">
        <w:t>.</w:t>
      </w:r>
      <w:r>
        <w:t xml:space="preserve">              </w:t>
      </w:r>
      <w:r>
        <w:rPr>
          <w:rFonts w:ascii="Arial" w:hAnsi="Arial" w:cs="Arial"/>
          <w:sz w:val="24"/>
          <w:szCs w:val="24"/>
        </w:rPr>
        <w:t>(2)</w:t>
      </w:r>
    </w:p>
    <w:p w:rsidR="00741C82" w:rsidRDefault="00741C82" w:rsidP="00741C82">
      <w:pPr>
        <w:pStyle w:val="Normal"/>
        <w:ind w:firstLine="709"/>
        <w:jc w:val="both"/>
        <w:rPr>
          <w:rFonts w:ascii="Arial" w:hAnsi="Arial" w:cs="Arial"/>
          <w:sz w:val="24"/>
          <w:szCs w:val="24"/>
        </w:rPr>
      </w:pPr>
    </w:p>
    <w:p w:rsidR="00741C82" w:rsidRPr="00351898" w:rsidRDefault="00741C82" w:rsidP="00741C8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 (&gt;, &lt;, =,  ≥, ≤,  ≠);</w:t>
      </w:r>
    </w:p>
    <w:p w:rsidR="00741C82"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 (…), сложения и вычитания (+ и –);</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 (×).</w:t>
      </w:r>
    </w:p>
    <w:p w:rsidR="00741C82" w:rsidRPr="00351898" w:rsidRDefault="00741C82" w:rsidP="00741C8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741C82" w:rsidRPr="00351898" w:rsidRDefault="00741C82" w:rsidP="00741C8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lastRenderedPageBreak/>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rsidR="00741C82" w:rsidRDefault="00741C82" w:rsidP="00741C82">
      <w:pPr>
        <w:pStyle w:val="ab"/>
        <w:spacing w:before="120" w:after="120"/>
      </w:pPr>
      <w:r>
        <w:t xml:space="preserve">                                             </w:t>
      </w:r>
      <w:r w:rsidRPr="00B55C7C">
        <w:rPr>
          <w:position w:val="-22"/>
        </w:rPr>
        <w:object w:dxaOrig="1160" w:dyaOrig="999">
          <v:shape id="_x0000_i1028" type="#_x0000_t75" style="width:81.75pt;height:66pt" o:ole="" filled="t">
            <v:imagedata r:id="rId15" o:title=""/>
          </v:shape>
          <o:OLEObject Type="Embed" ProgID="Equation.3" ShapeID="_x0000_i1028" DrawAspect="Content" ObjectID="_1845534903" r:id="rId16"/>
        </w:object>
      </w:r>
      <w:r>
        <w:t xml:space="preserve">,                                               </w:t>
      </w:r>
      <w:r>
        <w:rPr>
          <w:rFonts w:ascii="Arial" w:hAnsi="Arial" w:cs="Arial"/>
          <w:sz w:val="24"/>
          <w:szCs w:val="24"/>
        </w:rPr>
        <w:t>(3)</w:t>
      </w:r>
    </w:p>
    <w:p w:rsidR="00741C82" w:rsidRPr="00351898" w:rsidRDefault="00741C82" w:rsidP="00741C82">
      <w:pPr>
        <w:pStyle w:val="ab"/>
        <w:spacing w:before="120"/>
        <w:jc w:val="both"/>
        <w:rPr>
          <w:szCs w:val="28"/>
        </w:rPr>
      </w:pPr>
      <w:r w:rsidRPr="00351898">
        <w:rPr>
          <w:szCs w:val="28"/>
        </w:rPr>
        <w:t xml:space="preserve">где </w:t>
      </w:r>
      <w:r w:rsidRPr="00351898">
        <w:rPr>
          <w:i/>
          <w:szCs w:val="28"/>
        </w:rPr>
        <w:t>С</w:t>
      </w:r>
      <w:r w:rsidRPr="00351898">
        <w:rPr>
          <w:i/>
          <w:szCs w:val="28"/>
          <w:vertAlign w:val="subscript"/>
        </w:rPr>
        <w:t xml:space="preserve">ср </w:t>
      </w:r>
      <w:r w:rsidRPr="00351898">
        <w:rPr>
          <w:i/>
          <w:szCs w:val="28"/>
        </w:rPr>
        <w:t xml:space="preserve">– </w:t>
      </w:r>
      <w:r w:rsidRPr="00351898">
        <w:rPr>
          <w:szCs w:val="28"/>
        </w:rPr>
        <w:t xml:space="preserve">средняя стоимость товаров; </w:t>
      </w:r>
      <w:r w:rsidRPr="00351898">
        <w:rPr>
          <w:szCs w:val="28"/>
          <w:lang w:val="en-US"/>
        </w:rPr>
        <w:t>i</w:t>
      </w:r>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r w:rsidRPr="00351898">
        <w:rPr>
          <w:i/>
          <w:szCs w:val="28"/>
          <w:vertAlign w:val="subscript"/>
          <w:lang w:val="en-US"/>
        </w:rPr>
        <w:t>i</w:t>
      </w:r>
      <w:r w:rsidRPr="00351898">
        <w:rPr>
          <w:i/>
          <w:szCs w:val="28"/>
          <w:vertAlign w:val="subscript"/>
        </w:rPr>
        <w:t xml:space="preserve"> </w:t>
      </w:r>
      <w:r w:rsidRPr="00351898">
        <w:rPr>
          <w:szCs w:val="28"/>
        </w:rPr>
        <w:t xml:space="preserve">– стоимость </w:t>
      </w:r>
      <w:r w:rsidRPr="00351898">
        <w:rPr>
          <w:i/>
          <w:szCs w:val="28"/>
          <w:lang w:val="en-US"/>
        </w:rPr>
        <w:t>i</w:t>
      </w:r>
      <w:r w:rsidRPr="00351898">
        <w:rPr>
          <w:szCs w:val="28"/>
        </w:rPr>
        <w:t xml:space="preserve">-го товара, </w:t>
      </w:r>
    </w:p>
    <w:p w:rsidR="00741C82" w:rsidRDefault="00741C82" w:rsidP="00741C82">
      <w:pPr>
        <w:pStyle w:val="a5"/>
        <w:spacing w:after="0" w:line="240" w:lineRule="auto"/>
        <w:ind w:left="1044"/>
        <w:jc w:val="both"/>
        <w:rPr>
          <w:rFonts w:ascii="Times New Roman" w:hAnsi="Times New Roman" w:cs="Times New Roman"/>
          <w:b/>
          <w:sz w:val="28"/>
          <w:szCs w:val="28"/>
        </w:rPr>
      </w:pPr>
    </w:p>
    <w:p w:rsidR="00741C82" w:rsidRPr="00351898" w:rsidRDefault="00741C82" w:rsidP="00741C82">
      <w:pPr>
        <w:pStyle w:val="ab"/>
        <w:ind w:firstLine="709"/>
        <w:rPr>
          <w:i/>
          <w:szCs w:val="28"/>
        </w:rPr>
      </w:pPr>
      <w:r w:rsidRPr="00351898">
        <w:rPr>
          <w:i/>
          <w:szCs w:val="28"/>
        </w:rPr>
        <w:t>Таблицы</w:t>
      </w:r>
    </w:p>
    <w:p w:rsidR="00741C82" w:rsidRPr="00351898" w:rsidRDefault="00741C82" w:rsidP="00741C82">
      <w:pPr>
        <w:pStyle w:val="ab"/>
        <w:ind w:firstLine="709"/>
        <w:rPr>
          <w:szCs w:val="28"/>
        </w:rPr>
      </w:pPr>
    </w:p>
    <w:p w:rsidR="00741C82" w:rsidRDefault="00741C82" w:rsidP="00741C82">
      <w:pPr>
        <w:pStyle w:val="ab"/>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741C82" w:rsidRPr="00351898" w:rsidRDefault="00741C82" w:rsidP="00741C8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741C82" w:rsidRPr="00351898" w:rsidRDefault="00741C82" w:rsidP="00741C8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741C82" w:rsidRPr="00351898" w:rsidRDefault="00741C82" w:rsidP="00741C8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rsidR="00741C82" w:rsidRPr="00351898" w:rsidRDefault="00741C82" w:rsidP="00741C8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741C82" w:rsidRDefault="00741C82" w:rsidP="00741C8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741C82" w:rsidRPr="00351898" w:rsidRDefault="00741C82" w:rsidP="00741C82">
      <w:pPr>
        <w:pStyle w:val="ab"/>
        <w:widowControl w:val="0"/>
        <w:ind w:firstLine="709"/>
        <w:jc w:val="both"/>
        <w:rPr>
          <w:spacing w:val="-8"/>
          <w:szCs w:val="28"/>
        </w:rPr>
      </w:pPr>
      <w:r w:rsidRPr="00351898">
        <w:rPr>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741C82" w:rsidRPr="00351898" w:rsidRDefault="00741C82" w:rsidP="00741C8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741C82" w:rsidRDefault="00741C82" w:rsidP="00741C8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rsidR="00741C82" w:rsidRDefault="00741C82" w:rsidP="00741C82">
      <w:pPr>
        <w:pStyle w:val="ab"/>
        <w:ind w:firstLine="709"/>
        <w:rPr>
          <w:i/>
          <w:szCs w:val="28"/>
        </w:rPr>
      </w:pPr>
    </w:p>
    <w:p w:rsidR="00741C82" w:rsidRDefault="00741C82" w:rsidP="00741C82">
      <w:pPr>
        <w:pStyle w:val="ab"/>
        <w:ind w:firstLine="709"/>
        <w:rPr>
          <w:i/>
          <w:szCs w:val="28"/>
        </w:rPr>
      </w:pPr>
      <w:r w:rsidRPr="00A33414">
        <w:rPr>
          <w:i/>
          <w:szCs w:val="28"/>
        </w:rPr>
        <w:lastRenderedPageBreak/>
        <w:t>Иллюстрации</w:t>
      </w:r>
    </w:p>
    <w:p w:rsidR="00741C82" w:rsidRPr="00A33414" w:rsidRDefault="00741C82" w:rsidP="00741C82">
      <w:pPr>
        <w:pStyle w:val="ab"/>
        <w:ind w:firstLine="709"/>
        <w:rPr>
          <w:i/>
          <w:szCs w:val="28"/>
        </w:rPr>
      </w:pPr>
    </w:p>
    <w:p w:rsidR="00741C82" w:rsidRPr="00A33414" w:rsidRDefault="00741C82" w:rsidP="00741C82">
      <w:pPr>
        <w:pStyle w:val="ab"/>
        <w:ind w:firstLine="709"/>
        <w:jc w:val="both"/>
        <w:rPr>
          <w:szCs w:val="28"/>
        </w:rPr>
      </w:pPr>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741C82" w:rsidRPr="00A33414" w:rsidRDefault="00741C82" w:rsidP="00741C8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741C82" w:rsidRDefault="00741C82" w:rsidP="00741C82">
      <w:pPr>
        <w:pStyle w:val="ab"/>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741C82" w:rsidRDefault="00741C82" w:rsidP="00741C82">
      <w:pPr>
        <w:pStyle w:val="ab"/>
        <w:ind w:firstLine="709"/>
        <w:jc w:val="both"/>
        <w:rPr>
          <w:szCs w:val="28"/>
        </w:rPr>
      </w:pPr>
    </w:p>
    <w:p w:rsidR="00741C82" w:rsidRDefault="00741C82" w:rsidP="00741C82">
      <w:pPr>
        <w:pStyle w:val="ab"/>
        <w:ind w:firstLine="709"/>
        <w:rPr>
          <w:szCs w:val="28"/>
        </w:rPr>
      </w:pPr>
      <w:r w:rsidRPr="00220032">
        <w:rPr>
          <w:szCs w:val="28"/>
        </w:rPr>
        <w:t>Рисунок 1</w:t>
      </w:r>
      <w:r>
        <w:rPr>
          <w:szCs w:val="28"/>
        </w:rPr>
        <w:t xml:space="preserve"> – ……….</w:t>
      </w:r>
    </w:p>
    <w:p w:rsidR="00741C82" w:rsidRPr="00A33414" w:rsidRDefault="00741C82" w:rsidP="00741C82">
      <w:pPr>
        <w:pStyle w:val="ab"/>
        <w:ind w:firstLine="709"/>
        <w:rPr>
          <w:szCs w:val="28"/>
        </w:rPr>
      </w:pPr>
    </w:p>
    <w:p w:rsidR="00741C82" w:rsidRDefault="00741C82" w:rsidP="00741C8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rsidR="00741C82" w:rsidRPr="00A33414"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CA2EC8">
        <w:rPr>
          <w:i/>
          <w:szCs w:val="28"/>
        </w:rPr>
        <w:t>Ссылки и сноски</w:t>
      </w:r>
    </w:p>
    <w:p w:rsidR="00741C82" w:rsidRPr="00CA2EC8" w:rsidRDefault="00741C82" w:rsidP="00741C82">
      <w:pPr>
        <w:pStyle w:val="ab"/>
        <w:ind w:firstLine="709"/>
        <w:rPr>
          <w:i/>
          <w:szCs w:val="28"/>
        </w:rPr>
      </w:pPr>
    </w:p>
    <w:p w:rsidR="00741C82" w:rsidRPr="00CA2EC8" w:rsidRDefault="00741C82" w:rsidP="00741C8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у Р</w:t>
      </w:r>
      <w:r w:rsidRPr="00CA2EC8">
        <w:rPr>
          <w:szCs w:val="28"/>
        </w:rPr>
        <w:t xml:space="preserve"> 7.0.5–2008, библиографические ссылки бывают:</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внутритекстовые</w:t>
      </w:r>
      <w:r w:rsidRPr="00CA2EC8">
        <w:rPr>
          <w:rFonts w:ascii="Times New Roman" w:hAnsi="Times New Roman" w:cs="Times New Roman"/>
          <w:sz w:val="28"/>
          <w:szCs w:val="28"/>
        </w:rPr>
        <w:t>, помещенные в тексте документа;</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затекстовые</w:t>
      </w:r>
      <w:r w:rsidRPr="00CA2EC8">
        <w:rPr>
          <w:rFonts w:ascii="Times New Roman" w:hAnsi="Times New Roman" w:cs="Times New Roman"/>
          <w:sz w:val="28"/>
          <w:szCs w:val="28"/>
        </w:rPr>
        <w:t>, вынесенные за текст документа или его части (в выноску).</w:t>
      </w:r>
    </w:p>
    <w:p w:rsidR="00741C82" w:rsidRPr="00CA2EC8" w:rsidRDefault="00741C82" w:rsidP="00741C82">
      <w:pPr>
        <w:pStyle w:val="ab"/>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741C82" w:rsidRPr="00CA2EC8" w:rsidRDefault="00741C82" w:rsidP="00741C8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741C82" w:rsidRPr="00CA2EC8" w:rsidRDefault="00741C82" w:rsidP="00741C82">
      <w:pPr>
        <w:pStyle w:val="ab"/>
        <w:ind w:firstLine="709"/>
        <w:jc w:val="both"/>
        <w:rPr>
          <w:szCs w:val="28"/>
        </w:rPr>
      </w:pPr>
      <w:r w:rsidRPr="00CA2EC8">
        <w:rPr>
          <w:szCs w:val="28"/>
        </w:rPr>
        <w:t>Ссылки на таблицы, рисунки, приложения заключаются в круглые скобки.</w:t>
      </w:r>
    </w:p>
    <w:p w:rsidR="00741C82" w:rsidRPr="00CA2EC8" w:rsidRDefault="00741C82" w:rsidP="00741C8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741C82" w:rsidRPr="00CA2EC8" w:rsidRDefault="00741C82" w:rsidP="00741C8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741C82" w:rsidRPr="00CA2EC8" w:rsidRDefault="00741C82" w:rsidP="00741C82">
      <w:pPr>
        <w:pStyle w:val="a5"/>
        <w:spacing w:after="0" w:line="240" w:lineRule="auto"/>
        <w:ind w:left="0" w:firstLine="709"/>
        <w:jc w:val="both"/>
        <w:rPr>
          <w:rFonts w:ascii="Times New Roman" w:hAnsi="Times New Roman" w:cs="Times New Roman"/>
          <w:i/>
          <w:iCs/>
          <w:sz w:val="28"/>
          <w:szCs w:val="28"/>
        </w:rPr>
      </w:pPr>
      <w:r w:rsidRPr="00CA2EC8">
        <w:rPr>
          <w:rFonts w:ascii="Times New Roman" w:hAnsi="Times New Roman" w:cs="Times New Roman"/>
          <w:sz w:val="28"/>
          <w:szCs w:val="28"/>
        </w:rPr>
        <w:t xml:space="preserve">В </w:t>
      </w:r>
      <w:r>
        <w:rPr>
          <w:rFonts w:ascii="Times New Roman" w:hAnsi="Times New Roman" w:cs="Times New Roman"/>
          <w:sz w:val="28"/>
          <w:szCs w:val="28"/>
        </w:rPr>
        <w:t>курсовой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w:t>
      </w:r>
      <w:r w:rsidRPr="00CA2EC8">
        <w:rPr>
          <w:rFonts w:ascii="Times New Roman" w:hAnsi="Times New Roman" w:cs="Times New Roman"/>
          <w:sz w:val="28"/>
          <w:szCs w:val="28"/>
        </w:rPr>
        <w:lastRenderedPageBreak/>
        <w:t>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rFonts w:ascii="Times New Roman" w:hAnsi="Times New Roman" w:cs="Times New Roman"/>
          <w:i/>
          <w:iCs/>
          <w:sz w:val="28"/>
          <w:szCs w:val="28"/>
        </w:rPr>
        <w:footnoteReference w:id="1"/>
      </w:r>
    </w:p>
    <w:p w:rsidR="00741C82"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DC1639">
        <w:rPr>
          <w:i/>
          <w:szCs w:val="28"/>
        </w:rPr>
        <w:t>Нумерация страниц</w:t>
      </w:r>
    </w:p>
    <w:p w:rsidR="00741C82" w:rsidRPr="00DC1639" w:rsidRDefault="00741C82" w:rsidP="00741C82">
      <w:pPr>
        <w:pStyle w:val="ab"/>
        <w:ind w:firstLine="709"/>
        <w:rPr>
          <w:i/>
          <w:szCs w:val="28"/>
        </w:rPr>
      </w:pPr>
    </w:p>
    <w:p w:rsidR="00741C82" w:rsidRPr="00DC1639" w:rsidRDefault="00741C82" w:rsidP="00741C8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rsidR="00741C82" w:rsidRPr="00DC1639" w:rsidRDefault="00741C82" w:rsidP="00741C8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rsidR="00741C82" w:rsidRPr="00DC1639" w:rsidRDefault="00741C82" w:rsidP="00741C82">
      <w:pPr>
        <w:pStyle w:val="ab"/>
        <w:ind w:firstLine="709"/>
        <w:contextualSpacing/>
        <w:jc w:val="both"/>
        <w:rPr>
          <w:szCs w:val="28"/>
        </w:rPr>
      </w:pPr>
    </w:p>
    <w:p w:rsidR="00741C82" w:rsidRDefault="00741C82" w:rsidP="00741C82">
      <w:pPr>
        <w:pStyle w:val="ab"/>
        <w:ind w:firstLine="709"/>
        <w:contextualSpacing/>
        <w:rPr>
          <w:i/>
          <w:szCs w:val="28"/>
        </w:rPr>
      </w:pPr>
      <w:r w:rsidRPr="002F3BF9">
        <w:rPr>
          <w:i/>
          <w:szCs w:val="28"/>
        </w:rPr>
        <w:t xml:space="preserve">Список </w:t>
      </w:r>
      <w:r>
        <w:rPr>
          <w:i/>
          <w:szCs w:val="28"/>
        </w:rPr>
        <w:t>источников</w:t>
      </w:r>
    </w:p>
    <w:p w:rsidR="00741C82" w:rsidRPr="002F3BF9" w:rsidRDefault="00741C82" w:rsidP="00741C82">
      <w:pPr>
        <w:pStyle w:val="ab"/>
        <w:ind w:firstLine="709"/>
        <w:contextualSpacing/>
        <w:rPr>
          <w:i/>
          <w:szCs w:val="28"/>
        </w:rPr>
      </w:pPr>
    </w:p>
    <w:p w:rsidR="00741C82" w:rsidRPr="002F3BF9" w:rsidRDefault="00741C82" w:rsidP="00741C8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Элементы списка располагаются в следующем порядке:</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ЕврАзЭС, ГОСТ, ТУ), патентные документы и т.п. </w:t>
      </w:r>
    </w:p>
    <w:p w:rsidR="00741C82" w:rsidRPr="002F3BF9" w:rsidRDefault="00741C82" w:rsidP="00741C8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ГОСТ Р 7.0.5-2008. Библиографическая ссылка. Общие требования и правила составления.</w:t>
      </w:r>
    </w:p>
    <w:p w:rsidR="00741C82" w:rsidRDefault="00741C82" w:rsidP="00741C82">
      <w:pPr>
        <w:tabs>
          <w:tab w:val="left" w:pos="540"/>
        </w:tabs>
        <w:spacing w:after="0" w:line="240" w:lineRule="auto"/>
        <w:ind w:firstLine="709"/>
        <w:contextualSpacing/>
        <w:jc w:val="both"/>
        <w:rPr>
          <w:rFonts w:ascii="Times New Roman" w:hAnsi="Times New Roman" w:cs="Times New Roman"/>
          <w:sz w:val="28"/>
          <w:szCs w:val="28"/>
        </w:rPr>
      </w:pPr>
    </w:p>
    <w:p w:rsidR="00741C82"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741C82" w:rsidRPr="00DD7E55"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p>
    <w:p w:rsidR="00741C82" w:rsidRPr="002F3BF9" w:rsidRDefault="00741C82" w:rsidP="00741C8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7F6128" w:rsidRPr="007F6128" w:rsidRDefault="00741C82" w:rsidP="00741C8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промежуточных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rsidR="000D2E7E" w:rsidRDefault="000D2E7E" w:rsidP="000D2E7E">
      <w:pPr>
        <w:numPr>
          <w:ilvl w:val="1"/>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Основная литература</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hAnsi="Times New Roman" w:cs="Times New Roman"/>
          <w:sz w:val="28"/>
          <w:szCs w:val="28"/>
        </w:rPr>
        <w:t>Медведев Е. В.  Уголовное право России. Общая часть: учебник для вузов / Е. В. Медведев. — 2-е изд., перераб. и доп. — Москва: Издательство Юрайт, 2026. — 168 с. — (Высшее образование). — ISBN 978-5-534-18080-0. — Текст: электронный // Образовательная платформа Юрайт [сайт]. — URL: https://urait.ru/bcode/589005</w:t>
      </w:r>
      <w:r>
        <w:rPr>
          <w:rFonts w:ascii="Times New Roman" w:hAnsi="Times New Roman" w:cs="Times New Roman"/>
          <w:sz w:val="28"/>
          <w:szCs w:val="28"/>
        </w:rPr>
        <w:t>.</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eastAsia="Times New Roman" w:hAnsi="Times New Roman" w:cs="Times New Roman"/>
          <w:sz w:val="28"/>
          <w:szCs w:val="28"/>
          <w:lang w:eastAsia="ru-RU"/>
        </w:rPr>
        <w:t>Боровиков В. Б.  Уголовное право. Особенная часть: учебник для вузов / В. Б. Боровиков</w:t>
      </w:r>
      <w:r w:rsidR="00D423B1">
        <w:rPr>
          <w:rFonts w:ascii="Times New Roman" w:eastAsia="Times New Roman" w:hAnsi="Times New Roman" w:cs="Times New Roman"/>
          <w:sz w:val="28"/>
          <w:szCs w:val="28"/>
          <w:lang w:eastAsia="ru-RU"/>
        </w:rPr>
        <w:t>,</w:t>
      </w:r>
      <w:r w:rsidRPr="00670A60">
        <w:rPr>
          <w:rFonts w:ascii="Times New Roman" w:eastAsia="Times New Roman" w:hAnsi="Times New Roman" w:cs="Times New Roman"/>
          <w:sz w:val="28"/>
          <w:szCs w:val="28"/>
          <w:lang w:eastAsia="ru-RU"/>
        </w:rPr>
        <w:t xml:space="preserve"> А. А. Смердов; под редакцией В. Б. Боровикова. — 7-е изд., перераб. и доп. — Москва: Издательство Юрайт, 2026. — 479 с. — (Высшее образование). — ISBN 978-5-534-20004-1. — Текст: электронный // Образовательная платформа Юрайт [сайт]. — URL: https://urait.ru/bcode/583808</w:t>
      </w:r>
      <w:r>
        <w:rPr>
          <w:rFonts w:ascii="Times New Roman" w:eastAsia="Times New Roman" w:hAnsi="Times New Roman" w:cs="Times New Roman"/>
          <w:sz w:val="28"/>
          <w:szCs w:val="28"/>
          <w:lang w:eastAsia="ru-RU"/>
        </w:rPr>
        <w:t>.</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eastAsia="Times New Roman" w:hAnsi="Times New Roman" w:cs="Times New Roman"/>
          <w:sz w:val="28"/>
          <w:szCs w:val="28"/>
          <w:lang w:eastAsia="ru-RU"/>
        </w:rPr>
        <w:t>Уголовное право. Особенная часть: учебник для вузов / под общей редакцией А. И. Бастрыкина; под научной редакцией А. И. Чучаева. — Москва: Издательство Юрайт, 2026. — 468 с. — (Высшее образование). — ISBN 978-5-534-12079-0. — Текст: электронный // Образовательная платформа Юрайт [сайт]. — URL: https://urait.ru/bcode/589950</w:t>
      </w:r>
      <w:r>
        <w:rPr>
          <w:rFonts w:ascii="Times New Roman" w:eastAsia="Times New Roman" w:hAnsi="Times New Roman" w:cs="Times New Roman"/>
          <w:sz w:val="28"/>
          <w:szCs w:val="28"/>
          <w:lang w:eastAsia="ru-RU"/>
        </w:rPr>
        <w:t>.</w:t>
      </w:r>
    </w:p>
    <w:p w:rsidR="000D2E7E" w:rsidRPr="00D471DB" w:rsidRDefault="00C3073F" w:rsidP="00D471DB">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r w:rsidRPr="00D471DB">
        <w:rPr>
          <w:rFonts w:ascii="Times New Roman" w:eastAsia="Times New Roman" w:hAnsi="Times New Roman" w:cs="Times New Roman"/>
          <w:b/>
          <w:sz w:val="28"/>
          <w:szCs w:val="28"/>
          <w:lang w:eastAsia="ru-RU"/>
        </w:rPr>
        <w:t>6.2.</w:t>
      </w:r>
      <w:r w:rsidR="000D2E7E" w:rsidRPr="00D471DB">
        <w:rPr>
          <w:rFonts w:ascii="Times New Roman" w:eastAsia="Times New Roman" w:hAnsi="Times New Roman" w:cs="Times New Roman"/>
          <w:b/>
          <w:sz w:val="28"/>
          <w:szCs w:val="28"/>
          <w:lang w:eastAsia="ru-RU"/>
        </w:rPr>
        <w:t>Дополнительная литература</w:t>
      </w:r>
    </w:p>
    <w:p w:rsidR="00670A60" w:rsidRDefault="00670A60" w:rsidP="00D423B1">
      <w:pPr>
        <w:pStyle w:val="a5"/>
        <w:numPr>
          <w:ilvl w:val="0"/>
          <w:numId w:val="9"/>
        </w:numPr>
        <w:spacing w:after="0" w:line="240" w:lineRule="auto"/>
        <w:ind w:left="0" w:firstLine="709"/>
        <w:contextualSpacing w:val="0"/>
        <w:jc w:val="both"/>
        <w:rPr>
          <w:rFonts w:ascii="Times New Roman" w:hAnsi="Times New Roman" w:cs="Times New Roman"/>
          <w:sz w:val="28"/>
          <w:szCs w:val="28"/>
        </w:rPr>
      </w:pPr>
      <w:r w:rsidRPr="00670A60">
        <w:rPr>
          <w:rFonts w:ascii="Times New Roman" w:hAnsi="Times New Roman" w:cs="Times New Roman"/>
          <w:sz w:val="28"/>
          <w:szCs w:val="28"/>
        </w:rPr>
        <w:t>Сверчков В. В.  Уголовное право. Общая и Особенная части: учебник для вузов / В. В. Сверчков. — 12-е изд., перераб. и доп. — Москва: Издательство Юрайт, 2026. — 732 с. — (Высшее образование). — ISBN 978-5-534-21875-6. — Текст: электронный // Образовательная платформа Юрайт [сайт]. — URL: https://urait.ru/bcode/582340</w:t>
      </w:r>
      <w:r w:rsidR="00D423B1">
        <w:rPr>
          <w:rFonts w:ascii="Times New Roman" w:hAnsi="Times New Roman" w:cs="Times New Roman"/>
          <w:sz w:val="28"/>
          <w:szCs w:val="28"/>
        </w:rPr>
        <w:t>.</w:t>
      </w:r>
    </w:p>
    <w:p w:rsidR="00C3073F" w:rsidRDefault="00D423B1" w:rsidP="00D423B1">
      <w:pPr>
        <w:pStyle w:val="a5"/>
        <w:numPr>
          <w:ilvl w:val="0"/>
          <w:numId w:val="9"/>
        </w:numPr>
        <w:spacing w:after="0" w:line="240" w:lineRule="auto"/>
        <w:ind w:left="0" w:firstLine="709"/>
        <w:contextualSpacing w:val="0"/>
        <w:jc w:val="both"/>
        <w:rPr>
          <w:rFonts w:ascii="Times New Roman" w:hAnsi="Times New Roman" w:cs="Times New Roman"/>
          <w:sz w:val="28"/>
          <w:szCs w:val="28"/>
        </w:rPr>
      </w:pPr>
      <w:r w:rsidRPr="00D423B1">
        <w:rPr>
          <w:rFonts w:ascii="Times New Roman" w:hAnsi="Times New Roman" w:cs="Times New Roman"/>
          <w:sz w:val="28"/>
          <w:szCs w:val="28"/>
        </w:rPr>
        <w:t xml:space="preserve">Боровиков В. Б.  Уголовное право. Общая и Особенная части. Практикум: учебник для вузов / В. Б. Боровиков. — 5-е изд., перераб. и доп. — Москва: Издательство Юрайт, 2026. — 375 с. — (Высшее образование). — ISBN 978-5-534-18191-3. — Текст: электронный // Образовательная платформа Юрайт [сайт]. — URL: </w:t>
      </w:r>
      <w:r w:rsidR="007D3629" w:rsidRPr="007D3629">
        <w:rPr>
          <w:rFonts w:ascii="Times New Roman" w:hAnsi="Times New Roman" w:cs="Times New Roman"/>
          <w:sz w:val="28"/>
          <w:szCs w:val="28"/>
        </w:rPr>
        <w:t>https://urait.ru/bcode/582567</w:t>
      </w:r>
      <w:r>
        <w:rPr>
          <w:rFonts w:ascii="Times New Roman" w:hAnsi="Times New Roman" w:cs="Times New Roman"/>
          <w:sz w:val="28"/>
          <w:szCs w:val="28"/>
        </w:rPr>
        <w:t>.</w:t>
      </w:r>
    </w:p>
    <w:p w:rsid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741C82"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741C82" w:rsidRPr="00C3073F"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D471DB">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28"/>
      </w:tblGrid>
      <w:tr w:rsidR="00D471DB"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lastRenderedPageBreak/>
              <w:t xml:space="preserve">- Кодекс: </w:t>
            </w:r>
            <w:hyperlink r:id="rId17" w:history="1">
              <w:r w:rsidRPr="00D471DB">
                <w:rPr>
                  <w:rStyle w:val="aa"/>
                  <w:rFonts w:ascii="Times New Roman" w:hAnsi="Times New Roman" w:cs="Times New Roman"/>
                  <w:sz w:val="28"/>
                  <w:szCs w:val="28"/>
                </w:rPr>
                <w:t>www.kodeks.ru</w:t>
              </w:r>
            </w:hyperlink>
          </w:p>
          <w:p w:rsidR="00D471DB" w:rsidRPr="00D471DB" w:rsidRDefault="00D471DB" w:rsidP="00D471DB">
            <w:pPr>
              <w:spacing w:after="0" w:line="240" w:lineRule="auto"/>
              <w:ind w:firstLine="634"/>
              <w:contextualSpacing/>
              <w:rPr>
                <w:rStyle w:val="aa"/>
                <w:rFonts w:ascii="Times New Roman" w:hAnsi="Times New Roman" w:cs="Times New Roman"/>
                <w:sz w:val="28"/>
                <w:szCs w:val="28"/>
              </w:rPr>
            </w:pPr>
            <w:r w:rsidRPr="00D471DB">
              <w:rPr>
                <w:rFonts w:ascii="Times New Roman" w:hAnsi="Times New Roman" w:cs="Times New Roman"/>
                <w:b/>
                <w:sz w:val="28"/>
                <w:szCs w:val="28"/>
              </w:rPr>
              <w:t xml:space="preserve">- </w:t>
            </w:r>
            <w:r w:rsidRPr="00D471DB">
              <w:rPr>
                <w:rFonts w:ascii="Times New Roman" w:hAnsi="Times New Roman" w:cs="Times New Roman"/>
                <w:sz w:val="28"/>
                <w:szCs w:val="28"/>
              </w:rPr>
              <w:t xml:space="preserve">Научная электронная библиотека: </w:t>
            </w:r>
            <w:hyperlink r:id="rId18" w:history="1">
              <w:r w:rsidRPr="00D471DB">
                <w:rPr>
                  <w:rStyle w:val="aa"/>
                  <w:rFonts w:ascii="Times New Roman" w:hAnsi="Times New Roman" w:cs="Times New Roman"/>
                  <w:sz w:val="28"/>
                  <w:szCs w:val="28"/>
                </w:rPr>
                <w:t>www.elibrary.ru</w:t>
              </w:r>
            </w:hyperlink>
          </w:p>
          <w:p w:rsidR="00D471DB" w:rsidRPr="00D471DB" w:rsidRDefault="00D471DB" w:rsidP="00D471DB">
            <w:pPr>
              <w:spacing w:after="0" w:line="240" w:lineRule="auto"/>
              <w:ind w:firstLine="634"/>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t xml:space="preserve">- Электронная-библиотечная система: </w:t>
            </w:r>
            <w:hyperlink r:id="rId19" w:history="1">
              <w:r w:rsidRPr="00D471DB">
                <w:rPr>
                  <w:rStyle w:val="aa"/>
                  <w:rFonts w:ascii="Times New Roman" w:hAnsi="Times New Roman" w:cs="Times New Roman"/>
                  <w:sz w:val="28"/>
                  <w:szCs w:val="28"/>
                </w:rPr>
                <w:t>www.znanium.com</w:t>
              </w:r>
            </w:hyperlink>
          </w:p>
          <w:p w:rsidR="00D471DB" w:rsidRPr="00D471DB" w:rsidRDefault="00D471DB" w:rsidP="00D471DB">
            <w:pPr>
              <w:spacing w:after="0" w:line="240" w:lineRule="auto"/>
              <w:ind w:firstLine="634"/>
              <w:contextualSpacing/>
              <w:rPr>
                <w:rFonts w:ascii="Times New Roman" w:hAnsi="Times New Roman" w:cs="Times New Roman"/>
                <w:sz w:val="28"/>
                <w:szCs w:val="28"/>
              </w:rPr>
            </w:pPr>
            <w:r w:rsidRPr="00D471DB">
              <w:rPr>
                <w:rFonts w:ascii="Times New Roman" w:hAnsi="Times New Roman" w:cs="Times New Roman"/>
                <w:color w:val="000000"/>
                <w:sz w:val="28"/>
                <w:szCs w:val="28"/>
              </w:rPr>
              <w:t xml:space="preserve">- Образовательная платформа: </w:t>
            </w:r>
            <w:hyperlink r:id="rId20" w:history="1">
              <w:r w:rsidRPr="00D471DB">
                <w:rPr>
                  <w:rStyle w:val="aa"/>
                  <w:rFonts w:ascii="Times New Roman" w:hAnsi="Times New Roman" w:cs="Times New Roman"/>
                  <w:sz w:val="28"/>
                  <w:szCs w:val="28"/>
                </w:rPr>
                <w:t>www.urait.com</w:t>
              </w:r>
            </w:hyperlink>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Министерство внутренних дел РФ: www.mvd.ru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Общественный антикоррупционный комитет: www.stopcorruption.ru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Интернет-портал правовой информации: www.pravo.gov.ru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Информационно-правовой портал «Гарант»: www.garant.ru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Информационно-правовой портал «КонсультантПлюс»: www.consultant.ru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Федеральная служба государственной статистики по Новосибирской области: www.novosibstat.ru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Федеральная служба государственной статистики РФ (Росстат): www.gks.ru</w:t>
            </w:r>
          </w:p>
        </w:tc>
      </w:tr>
      <w:tr w:rsidR="00D471DB" w:rsidRPr="00BA334C"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t xml:space="preserve">- Федеральная служба исполнения наказаний: </w:t>
            </w:r>
            <w:hyperlink r:id="rId21" w:history="1">
              <w:r w:rsidRPr="00D471DB">
                <w:rPr>
                  <w:rStyle w:val="aa"/>
                  <w:rFonts w:ascii="Times New Roman" w:hAnsi="Times New Roman" w:cs="Times New Roman"/>
                  <w:sz w:val="28"/>
                  <w:szCs w:val="28"/>
                </w:rPr>
                <w:t>www.fsin.su</w:t>
              </w:r>
            </w:hyperlink>
          </w:p>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sz w:val="28"/>
                <w:szCs w:val="28"/>
              </w:rPr>
              <w:t xml:space="preserve">- Официальный сайт Российского агентства правовой и судебной информации: http://rapsinews.ru; </w:t>
            </w:r>
          </w:p>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sz w:val="28"/>
                <w:szCs w:val="28"/>
              </w:rPr>
              <w:t>- Информационный портал  PRAVO.RU: https://pravo.ru</w:t>
            </w:r>
          </w:p>
        </w:tc>
      </w:tr>
    </w:tbl>
    <w:p w:rsidR="00F36A0C" w:rsidRPr="00F36A0C" w:rsidRDefault="00F36A0C" w:rsidP="00F36A0C">
      <w:pPr>
        <w:pStyle w:val="a5"/>
        <w:ind w:left="927"/>
        <w:jc w:val="center"/>
        <w:rPr>
          <w:rFonts w:ascii="Times New Roman" w:hAnsi="Times New Roman" w:cs="Times New Roman"/>
          <w:i/>
          <w:color w:val="FF0000"/>
          <w:sz w:val="28"/>
          <w:szCs w:val="28"/>
        </w:rPr>
      </w:pPr>
    </w:p>
    <w:p w:rsidR="00F97228" w:rsidRDefault="00F97228"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257E3E" w:rsidRDefault="00257E3E" w:rsidP="00C3073F">
      <w:pPr>
        <w:spacing w:after="0" w:line="240" w:lineRule="auto"/>
        <w:ind w:firstLine="720"/>
        <w:jc w:val="right"/>
        <w:rPr>
          <w:rFonts w:ascii="Times New Roman" w:hAnsi="Times New Roman"/>
          <w:sz w:val="28"/>
          <w:szCs w:val="28"/>
          <w:lang w:eastAsia="ru-RU"/>
        </w:rPr>
      </w:pPr>
    </w:p>
    <w:p w:rsidR="00257E3E" w:rsidRDefault="00257E3E">
      <w:pPr>
        <w:rPr>
          <w:rFonts w:ascii="Times New Roman" w:hAnsi="Times New Roman"/>
          <w:sz w:val="28"/>
          <w:szCs w:val="28"/>
          <w:lang w:eastAsia="ru-RU"/>
        </w:rPr>
      </w:pPr>
      <w:r>
        <w:rPr>
          <w:rFonts w:ascii="Times New Roman" w:hAnsi="Times New Roman"/>
          <w:sz w:val="28"/>
          <w:szCs w:val="28"/>
          <w:lang w:eastAsia="ru-RU"/>
        </w:rPr>
        <w:br w:type="page"/>
      </w:r>
    </w:p>
    <w:p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rsidTr="00F23171">
        <w:tc>
          <w:tcPr>
            <w:tcW w:w="1716" w:type="dxa"/>
            <w:shd w:val="clear" w:color="auto" w:fill="auto"/>
          </w:tcPr>
          <w:p w:rsidR="00C3073F" w:rsidRPr="00143923" w:rsidRDefault="000420A2" w:rsidP="00F23171">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C3073F" w:rsidRPr="00143923" w:rsidRDefault="00C3073F" w:rsidP="00F23171">
            <w:pPr>
              <w:jc w:val="center"/>
              <w:rPr>
                <w:b/>
                <w:szCs w:val="24"/>
                <w:lang w:val="en-US"/>
              </w:rPr>
            </w:pPr>
          </w:p>
          <w:p w:rsidR="00C3073F" w:rsidRPr="00C30C8A" w:rsidRDefault="000420A2" w:rsidP="00F23171">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rsidR="00C3073F" w:rsidRPr="00C30C8A" w:rsidRDefault="00C3073F" w:rsidP="00F23171">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73F" w:rsidRPr="00143923" w:rsidRDefault="00C3073F" w:rsidP="00F23171">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Актуальные проблемы уголовного права</w:t>
      </w:r>
      <w:r w:rsidRPr="00094DA3">
        <w:rPr>
          <w:rFonts w:ascii="Times New Roman" w:hAnsi="Times New Roman"/>
          <w:sz w:val="28"/>
          <w:szCs w:val="28"/>
          <w:lang w:eastAsia="ru-RU"/>
        </w:rPr>
        <w:t>»</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Pr="00F97228" w:rsidRDefault="00F97228" w:rsidP="00F97228">
      <w:pPr>
        <w:spacing w:after="0" w:line="240" w:lineRule="auto"/>
        <w:contextualSpacing/>
        <w:jc w:val="right"/>
        <w:rPr>
          <w:rFonts w:ascii="Times New Roman" w:hAnsi="Times New Roman" w:cs="Times New Roman"/>
          <w:sz w:val="28"/>
          <w:szCs w:val="28"/>
        </w:rPr>
      </w:pPr>
      <w:r w:rsidRPr="00F97228">
        <w:rPr>
          <w:rFonts w:ascii="Times New Roman" w:hAnsi="Times New Roman" w:cs="Times New Roman"/>
          <w:sz w:val="28"/>
          <w:szCs w:val="28"/>
        </w:rPr>
        <w:t>Выполнил обучающийся</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(Фамилия, имя, отчество)</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(факультет)</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(группа)</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8"/>
          <w:szCs w:val="28"/>
        </w:rPr>
      </w:pPr>
      <w:r w:rsidRPr="00F97228">
        <w:rPr>
          <w:rFonts w:ascii="Times New Roman" w:hAnsi="Times New Roman" w:cs="Times New Roman"/>
          <w:sz w:val="28"/>
          <w:szCs w:val="28"/>
        </w:rPr>
        <w:t>Руководитель:</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C3073F" w:rsidRPr="00F97228" w:rsidRDefault="00C3073F" w:rsidP="00F97228">
      <w:pPr>
        <w:spacing w:after="0" w:line="240" w:lineRule="auto"/>
        <w:ind w:firstLine="4680"/>
        <w:contextualSpacing/>
        <w:jc w:val="right"/>
        <w:rPr>
          <w:rFonts w:ascii="Times New Roman" w:hAnsi="Times New Roman" w:cs="Times New Roman"/>
          <w:sz w:val="28"/>
          <w:szCs w:val="28"/>
          <w:lang w:eastAsia="ru-RU"/>
        </w:rPr>
      </w:pPr>
      <w:r w:rsidRPr="00F97228">
        <w:rPr>
          <w:rFonts w:ascii="Times New Roman" w:hAnsi="Times New Roman" w:cs="Times New Roman"/>
          <w:sz w:val="28"/>
          <w:szCs w:val="28"/>
          <w:lang w:eastAsia="ru-RU"/>
        </w:rPr>
        <w:t>_____________</w:t>
      </w:r>
      <w:r w:rsidR="00F97228">
        <w:rPr>
          <w:rFonts w:ascii="Times New Roman" w:hAnsi="Times New Roman" w:cs="Times New Roman"/>
          <w:sz w:val="28"/>
          <w:szCs w:val="28"/>
          <w:lang w:eastAsia="ru-RU"/>
        </w:rPr>
        <w:t>_________________</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C3073F" w:rsidRPr="00094DA3" w:rsidRDefault="000420A2" w:rsidP="00C3073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w:t>
      </w:r>
      <w:r w:rsidR="00C3073F" w:rsidRPr="00094DA3">
        <w:rPr>
          <w:rFonts w:ascii="Times New Roman" w:hAnsi="Times New Roman"/>
          <w:sz w:val="28"/>
          <w:szCs w:val="28"/>
          <w:lang w:eastAsia="ru-RU"/>
        </w:rPr>
        <w:t>овосибирск 20</w:t>
      </w:r>
      <w:r w:rsidR="00C3073F">
        <w:rPr>
          <w:rFonts w:ascii="Times New Roman" w:hAnsi="Times New Roman"/>
          <w:sz w:val="28"/>
          <w:szCs w:val="28"/>
          <w:lang w:eastAsia="ru-RU"/>
        </w:rPr>
        <w:t>2</w:t>
      </w:r>
      <w:r w:rsidR="00C3073F" w:rsidRPr="00094DA3">
        <w:rPr>
          <w:rFonts w:ascii="Times New Roman" w:hAnsi="Times New Roman"/>
          <w:sz w:val="28"/>
          <w:szCs w:val="28"/>
          <w:lang w:eastAsia="ru-RU"/>
        </w:rPr>
        <w:t>__</w:t>
      </w:r>
    </w:p>
    <w:p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C3073F" w:rsidRPr="00757BC2" w:rsidRDefault="00C3073F" w:rsidP="00C3073F">
      <w:pPr>
        <w:spacing w:after="0" w:line="240" w:lineRule="auto"/>
        <w:jc w:val="center"/>
        <w:rPr>
          <w:rFonts w:ascii="Times New Roman" w:hAnsi="Times New Roman"/>
          <w:b/>
          <w:i/>
          <w:color w:val="000000"/>
          <w:sz w:val="28"/>
          <w:szCs w:val="28"/>
          <w:lang w:eastAsia="ru-RU"/>
        </w:rPr>
      </w:pPr>
    </w:p>
    <w:p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C3073F" w:rsidRDefault="00C3073F" w:rsidP="00C3073F">
      <w:pPr>
        <w:spacing w:after="0" w:line="240" w:lineRule="auto"/>
        <w:ind w:firstLine="708"/>
        <w:jc w:val="both"/>
        <w:rPr>
          <w:rFonts w:ascii="Times New Roman" w:hAnsi="Times New Roman"/>
          <w:sz w:val="28"/>
          <w:szCs w:val="28"/>
        </w:rPr>
      </w:pPr>
    </w:p>
    <w:p w:rsidR="00C3073F" w:rsidRPr="00757BC2" w:rsidRDefault="00C3073F" w:rsidP="00C3073F">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C3073F" w:rsidRPr="00757BC2" w:rsidRDefault="00C3073F" w:rsidP="00C3073F">
      <w:pPr>
        <w:spacing w:after="0" w:line="240" w:lineRule="auto"/>
        <w:ind w:firstLine="1080"/>
        <w:jc w:val="center"/>
        <w:rPr>
          <w:rFonts w:ascii="Times New Roman" w:hAnsi="Times New Roman"/>
          <w:b/>
          <w:sz w:val="28"/>
          <w:szCs w:val="28"/>
        </w:rPr>
      </w:pP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C3073F"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C3073F"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C3073F" w:rsidRPr="00757BC2"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C3073F" w:rsidRPr="00757BC2"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C3073F" w:rsidRPr="00757BC2" w:rsidRDefault="00BA3DE8" w:rsidP="00C3073F">
      <w:pPr>
        <w:spacing w:after="0" w:line="240" w:lineRule="auto"/>
        <w:jc w:val="both"/>
        <w:rPr>
          <w:rFonts w:ascii="Times New Roman" w:hAnsi="Times New Roman"/>
          <w:sz w:val="28"/>
          <w:szCs w:val="28"/>
        </w:rPr>
      </w:pPr>
      <w:r>
        <w:rPr>
          <w:rFonts w:ascii="Times New Roman" w:hAnsi="Times New Roman"/>
          <w:sz w:val="28"/>
          <w:szCs w:val="28"/>
        </w:rPr>
        <w:t>Список источников………..</w:t>
      </w:r>
      <w:r w:rsidR="00C3073F" w:rsidRPr="00757BC2">
        <w:rPr>
          <w:rFonts w:ascii="Times New Roman" w:hAnsi="Times New Roman"/>
          <w:sz w:val="28"/>
          <w:szCs w:val="28"/>
        </w:rPr>
        <w:t>…………………………..…….</w:t>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C3073F" w:rsidRDefault="00C3073F" w:rsidP="00C3073F">
      <w:pPr>
        <w:rPr>
          <w:rFonts w:ascii="Times New Roman" w:hAnsi="Times New Roman"/>
          <w:sz w:val="28"/>
          <w:szCs w:val="28"/>
        </w:rPr>
      </w:pPr>
    </w:p>
    <w:sectPr w:rsidR="00C3073F" w:rsidSect="00F23171">
      <w:footerReference w:type="default" r:id="rId22"/>
      <w:pgSz w:w="11907" w:h="16840" w:code="9"/>
      <w:pgMar w:top="1134" w:right="425"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A60" w:rsidRDefault="00670A60" w:rsidP="00AC314C">
      <w:pPr>
        <w:spacing w:after="0" w:line="240" w:lineRule="auto"/>
      </w:pPr>
      <w:r>
        <w:separator/>
      </w:r>
    </w:p>
  </w:endnote>
  <w:endnote w:type="continuationSeparator" w:id="0">
    <w:p w:rsidR="00670A60" w:rsidRDefault="00670A60" w:rsidP="00AC3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747498"/>
      <w:docPartObj>
        <w:docPartGallery w:val="Page Numbers (Bottom of Page)"/>
        <w:docPartUnique/>
      </w:docPartObj>
    </w:sdtPr>
    <w:sdtEndPr/>
    <w:sdtContent>
      <w:p w:rsidR="00670A60" w:rsidRDefault="00670A60">
        <w:pPr>
          <w:pStyle w:val="a8"/>
          <w:jc w:val="right"/>
        </w:pPr>
        <w:r>
          <w:fldChar w:fldCharType="begin"/>
        </w:r>
        <w:r>
          <w:instrText>PAGE   \* MERGEFORMAT</w:instrText>
        </w:r>
        <w:r>
          <w:fldChar w:fldCharType="separate"/>
        </w:r>
        <w:r w:rsidR="00CB1D5C">
          <w:rPr>
            <w:noProof/>
          </w:rPr>
          <w:t>24</w:t>
        </w:r>
        <w:r>
          <w:fldChar w:fldCharType="end"/>
        </w:r>
      </w:p>
    </w:sdtContent>
  </w:sdt>
  <w:p w:rsidR="00670A60" w:rsidRDefault="00670A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A60" w:rsidRDefault="00670A60" w:rsidP="00AC314C">
      <w:pPr>
        <w:spacing w:after="0" w:line="240" w:lineRule="auto"/>
      </w:pPr>
      <w:r>
        <w:separator/>
      </w:r>
    </w:p>
  </w:footnote>
  <w:footnote w:type="continuationSeparator" w:id="0">
    <w:p w:rsidR="00670A60" w:rsidRDefault="00670A60" w:rsidP="00AC314C">
      <w:pPr>
        <w:spacing w:after="0" w:line="240" w:lineRule="auto"/>
      </w:pPr>
      <w:r>
        <w:continuationSeparator/>
      </w:r>
    </w:p>
  </w:footnote>
  <w:footnote w:id="1">
    <w:p w:rsidR="00670A60" w:rsidRDefault="00670A60" w:rsidP="00741C8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3CE901DD"/>
    <w:multiLevelType w:val="multilevel"/>
    <w:tmpl w:val="2E6E8236"/>
    <w:lvl w:ilvl="0">
      <w:start w:val="1"/>
      <w:numFmt w:val="decimal"/>
      <w:lvlText w:val="%1."/>
      <w:lvlJc w:val="left"/>
      <w:pPr>
        <w:ind w:left="927" w:hanging="360"/>
      </w:pPr>
      <w:rPr>
        <w:rFonts w:hint="default"/>
        <w:b w:val="0"/>
        <w:bCs/>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1"/>
  </w:num>
  <w:num w:numId="2">
    <w:abstractNumId w:val="0"/>
  </w:num>
  <w:num w:numId="3">
    <w:abstractNumId w:val="7"/>
  </w:num>
  <w:num w:numId="4">
    <w:abstractNumId w:val="4"/>
  </w:num>
  <w:num w:numId="5">
    <w:abstractNumId w:val="9"/>
  </w:num>
  <w:num w:numId="6">
    <w:abstractNumId w:val="3"/>
  </w:num>
  <w:num w:numId="7">
    <w:abstractNumId w:val="8"/>
  </w:num>
  <w:num w:numId="8">
    <w:abstractNumId w:val="5"/>
  </w:num>
  <w:num w:numId="9">
    <w:abstractNumId w:val="6"/>
  </w:num>
  <w:num w:numId="10">
    <w:abstractNumId w:val="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0A2"/>
    <w:rsid w:val="0007483D"/>
    <w:rsid w:val="000D2E7E"/>
    <w:rsid w:val="000E764A"/>
    <w:rsid w:val="00122445"/>
    <w:rsid w:val="001755F3"/>
    <w:rsid w:val="00247680"/>
    <w:rsid w:val="00257E3E"/>
    <w:rsid w:val="00267638"/>
    <w:rsid w:val="002704B9"/>
    <w:rsid w:val="002E64E4"/>
    <w:rsid w:val="00300C01"/>
    <w:rsid w:val="00326C20"/>
    <w:rsid w:val="00363204"/>
    <w:rsid w:val="003C5ED0"/>
    <w:rsid w:val="00405169"/>
    <w:rsid w:val="004070EB"/>
    <w:rsid w:val="00441A31"/>
    <w:rsid w:val="0047747C"/>
    <w:rsid w:val="004A6A6C"/>
    <w:rsid w:val="004B150E"/>
    <w:rsid w:val="004F2AA5"/>
    <w:rsid w:val="00574350"/>
    <w:rsid w:val="005773B5"/>
    <w:rsid w:val="005A4EF2"/>
    <w:rsid w:val="00635DCE"/>
    <w:rsid w:val="00670A60"/>
    <w:rsid w:val="006918C8"/>
    <w:rsid w:val="006948ED"/>
    <w:rsid w:val="006A5191"/>
    <w:rsid w:val="006A7587"/>
    <w:rsid w:val="00731FF7"/>
    <w:rsid w:val="0073200C"/>
    <w:rsid w:val="0073489D"/>
    <w:rsid w:val="00741C82"/>
    <w:rsid w:val="0077655B"/>
    <w:rsid w:val="007B4533"/>
    <w:rsid w:val="007C169E"/>
    <w:rsid w:val="007D3629"/>
    <w:rsid w:val="007F6128"/>
    <w:rsid w:val="008070CD"/>
    <w:rsid w:val="008738D7"/>
    <w:rsid w:val="008F5E19"/>
    <w:rsid w:val="0090122C"/>
    <w:rsid w:val="009C0B47"/>
    <w:rsid w:val="009C3D7C"/>
    <w:rsid w:val="00A81CF3"/>
    <w:rsid w:val="00AC314C"/>
    <w:rsid w:val="00B11346"/>
    <w:rsid w:val="00B95CC7"/>
    <w:rsid w:val="00BA3DE8"/>
    <w:rsid w:val="00C21251"/>
    <w:rsid w:val="00C3073F"/>
    <w:rsid w:val="00C9447C"/>
    <w:rsid w:val="00CB1D5C"/>
    <w:rsid w:val="00CC23F7"/>
    <w:rsid w:val="00CE37BF"/>
    <w:rsid w:val="00D01118"/>
    <w:rsid w:val="00D2236A"/>
    <w:rsid w:val="00D423B1"/>
    <w:rsid w:val="00D46979"/>
    <w:rsid w:val="00D471DB"/>
    <w:rsid w:val="00D62030"/>
    <w:rsid w:val="00D73828"/>
    <w:rsid w:val="00D90F28"/>
    <w:rsid w:val="00D92FBA"/>
    <w:rsid w:val="00DB4E42"/>
    <w:rsid w:val="00DC16B1"/>
    <w:rsid w:val="00DE6481"/>
    <w:rsid w:val="00E700D2"/>
    <w:rsid w:val="00EC2F1D"/>
    <w:rsid w:val="00EE067D"/>
    <w:rsid w:val="00F23171"/>
    <w:rsid w:val="00F36A0C"/>
    <w:rsid w:val="00F72B95"/>
    <w:rsid w:val="00F734D6"/>
    <w:rsid w:val="00F97228"/>
    <w:rsid w:val="00FC6097"/>
    <w:rsid w:val="00FD011D"/>
    <w:rsid w:val="00FF2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semiHidden/>
    <w:rsid w:val="00741C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semiHidden/>
    <w:rsid w:val="00741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hyperlink" Target="http://www.fsin.su"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kodeks.r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24</Pages>
  <Words>6083</Words>
  <Characters>34675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27</cp:revision>
  <cp:lastPrinted>2021-04-02T10:21:00Z</cp:lastPrinted>
  <dcterms:created xsi:type="dcterms:W3CDTF">2021-04-01T03:05:00Z</dcterms:created>
  <dcterms:modified xsi:type="dcterms:W3CDTF">2026-07-14T04:48:00Z</dcterms:modified>
</cp:coreProperties>
</file>